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1D81" w14:textId="41AF754D" w:rsidR="00D66255" w:rsidRDefault="009B3BFC" w:rsidP="00D66255">
      <w:pPr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Decisione di</w:t>
      </w:r>
      <w:r w:rsidR="00D66255">
        <w:rPr>
          <w:rFonts w:ascii="Helvetica" w:hAnsi="Helvetica" w:cs="Helvetica"/>
          <w:b/>
        </w:rPr>
        <w:t xml:space="preserve"> contrarre e di affidamento</w:t>
      </w:r>
      <w:r w:rsidR="007B7860">
        <w:rPr>
          <w:rFonts w:ascii="Helvetica" w:hAnsi="Helvetica" w:cs="Helvetica"/>
          <w:b/>
        </w:rPr>
        <w:t xml:space="preserve"> 1)</w:t>
      </w:r>
    </w:p>
    <w:p w14:paraId="6AC425FE" w14:textId="5BE39C5A" w:rsidR="00D66255" w:rsidRPr="00264F16" w:rsidRDefault="00D66255" w:rsidP="00D66255">
      <w:pPr>
        <w:jc w:val="both"/>
        <w:rPr>
          <w:rFonts w:ascii="Helvetica" w:hAnsi="Helvetica" w:cs="Helvetica"/>
          <w:b/>
          <w:highlight w:val="green"/>
        </w:rPr>
      </w:pPr>
      <w:r w:rsidRPr="00264F16">
        <w:rPr>
          <w:rFonts w:ascii="Helvetica" w:hAnsi="Helvetica" w:cs="Helvetica"/>
          <w:b/>
          <w:highlight w:val="green"/>
        </w:rPr>
        <w:t>ADESIONE CONVENZIONE CONSIP – BENI E SERVIZI INFORMATICI E DI CONNETTIVITA’</w:t>
      </w:r>
    </w:p>
    <w:p w14:paraId="13C9258B" w14:textId="5EF0F6F4" w:rsidR="00D66255" w:rsidRPr="00264F16" w:rsidRDefault="00D66255" w:rsidP="00D66255">
      <w:pPr>
        <w:jc w:val="both"/>
        <w:rPr>
          <w:rFonts w:ascii="Helvetica" w:hAnsi="Helvetica" w:cs="Helvetica"/>
          <w:b/>
          <w:highlight w:val="green"/>
        </w:rPr>
      </w:pPr>
      <w:r w:rsidRPr="00264F16">
        <w:rPr>
          <w:rFonts w:ascii="Helvetica" w:hAnsi="Helvetica" w:cs="Helvetica"/>
          <w:b/>
          <w:highlight w:val="green"/>
        </w:rPr>
        <w:t>PN</w:t>
      </w:r>
      <w:r w:rsidR="005C1766">
        <w:rPr>
          <w:rFonts w:ascii="Helvetica" w:hAnsi="Helvetica" w:cs="Helvetica"/>
          <w:b/>
          <w:highlight w:val="green"/>
        </w:rPr>
        <w:t>RR</w:t>
      </w:r>
      <w:r w:rsidR="000428B9">
        <w:rPr>
          <w:rFonts w:ascii="Helvetica" w:hAnsi="Helvetica" w:cs="Helvetica"/>
          <w:b/>
          <w:highlight w:val="green"/>
        </w:rPr>
        <w:t>/PNC</w:t>
      </w:r>
    </w:p>
    <w:p w14:paraId="336DC125" w14:textId="77777777" w:rsidR="00286FCA" w:rsidRDefault="00286FCA" w:rsidP="00286FCA">
      <w:pPr>
        <w:jc w:val="both"/>
        <w:rPr>
          <w:rFonts w:ascii="Helvetica" w:hAnsi="Helvetica" w:cs="Helvetica"/>
          <w:b/>
          <w:highlight w:val="green"/>
        </w:rPr>
      </w:pPr>
      <w:bookmarkStart w:id="0" w:name="_Hlk142317293"/>
      <w:r>
        <w:rPr>
          <w:rFonts w:ascii="Helvetica" w:hAnsi="Helvetica" w:cs="Helvetica"/>
          <w:b/>
          <w:highlight w:val="green"/>
        </w:rPr>
        <w:t>(INSERIRE FONTE DI FINANZIAMENTO PNRR-PNC, Missione ed Investimento, titolo progetto, CUP di progetto)</w:t>
      </w:r>
    </w:p>
    <w:p w14:paraId="14978774" w14:textId="77777777" w:rsidR="00286FCA" w:rsidRDefault="00286FCA" w:rsidP="00286FCA">
      <w:pPr>
        <w:jc w:val="both"/>
        <w:rPr>
          <w:rFonts w:ascii="Helvetica" w:hAnsi="Helvetica" w:cs="Helvetica"/>
          <w:b/>
          <w:highlight w:val="green"/>
        </w:rPr>
      </w:pPr>
    </w:p>
    <w:p w14:paraId="14342CE8" w14:textId="77777777" w:rsidR="00286FCA" w:rsidRDefault="00286FCA" w:rsidP="00286FCA">
      <w:pPr>
        <w:jc w:val="both"/>
        <w:rPr>
          <w:rFonts w:ascii="Helvetica" w:hAnsi="Helvetica" w:cs="Helvetica"/>
          <w:b/>
        </w:rPr>
      </w:pPr>
    </w:p>
    <w:p w14:paraId="30AB89DD" w14:textId="77777777" w:rsidR="00286FCA" w:rsidRDefault="00286FCA" w:rsidP="00286FCA">
      <w:pPr>
        <w:ind w:left="1418" w:hanging="141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CIG: ________</w:t>
      </w:r>
    </w:p>
    <w:p w14:paraId="3FD4A4FF" w14:textId="77777777" w:rsidR="00286FCA" w:rsidRDefault="00286FCA" w:rsidP="00286FCA">
      <w:pPr>
        <w:ind w:left="1418" w:hanging="141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CUP: ________</w:t>
      </w:r>
    </w:p>
    <w:p w14:paraId="00000006" w14:textId="43637269" w:rsidR="005D740E" w:rsidRDefault="00D66255">
      <w:pPr>
        <w:ind w:left="1418" w:hanging="141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 RESPONSABILE AMMINISTRATIVO DELEGATO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670"/>
        <w:gridCol w:w="6544"/>
      </w:tblGrid>
      <w:tr w:rsidR="00D66255" w14:paraId="5E87FBAA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0"/>
          <w:p w14:paraId="51946F31" w14:textId="77777777" w:rsidR="00D66255" w:rsidRDefault="00D66255" w:rsidP="00F463AF">
            <w:pPr>
              <w:spacing w:before="24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  <w:p w14:paraId="682AB7A0" w14:textId="77777777" w:rsidR="000428B9" w:rsidRDefault="000428B9" w:rsidP="00F463AF">
            <w:pPr>
              <w:spacing w:before="240"/>
              <w:rPr>
                <w:rFonts w:ascii="Helvetica" w:hAnsi="Helvetica" w:cs="Helvetica"/>
                <w:b/>
                <w:bCs/>
              </w:rPr>
            </w:pPr>
          </w:p>
          <w:p w14:paraId="24BBF7A2" w14:textId="33D66492" w:rsidR="000428B9" w:rsidRDefault="000428B9" w:rsidP="00F463AF">
            <w:pPr>
              <w:spacing w:before="24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4ECC6C8" w14:textId="77777777" w:rsidR="00D66255" w:rsidRDefault="00D66255" w:rsidP="00F463AF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Decreto Legislativo del 30 marzo 2001, n. 165 “Norme generali sull’ordinamento del lavoro alle dipendenze delle amministrazioni pubbliche”;</w:t>
            </w:r>
          </w:p>
          <w:p w14:paraId="5A17CFB3" w14:textId="7BBB51A4" w:rsidR="000428B9" w:rsidRDefault="000428B9" w:rsidP="00F463AF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 legge n.241/90 e ss.mm. e ii;</w:t>
            </w:r>
          </w:p>
        </w:tc>
      </w:tr>
      <w:tr w:rsidR="00D66255" w14:paraId="094C462B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E8958" w14:textId="77777777"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B77AD9E" w14:textId="77777777"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lo Statuto di Ateneo, emanato con D.R. n. 3689 del 29/10/2012 e ss. mm. e ii.;</w:t>
            </w:r>
            <w:bookmarkStart w:id="1" w:name="_GoBack"/>
            <w:bookmarkEnd w:id="1"/>
          </w:p>
        </w:tc>
      </w:tr>
      <w:tr w:rsidR="00D66255" w14:paraId="6264BE3A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C82D6" w14:textId="77777777"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CA433D2" w14:textId="77777777"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Regolamento per l’Amministrazione, la finanza e la contabilità di Ateneo, emanato con Decreto Rettorale n. 1220 del 11/04/2019 e ss. mm. e ii.;</w:t>
            </w:r>
          </w:p>
        </w:tc>
      </w:tr>
      <w:tr w:rsidR="00D66255" w14:paraId="6DF5C873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2A716" w14:textId="77777777" w:rsidR="00D66255" w:rsidRPr="00264F16" w:rsidRDefault="00D66255" w:rsidP="00032AF0">
            <w:pPr>
              <w:rPr>
                <w:rFonts w:ascii="Helvetica" w:hAnsi="Helvetica" w:cs="Helvetica"/>
                <w:b/>
                <w:bCs/>
                <w:highlight w:val="yellow"/>
              </w:rPr>
            </w:pPr>
            <w:r w:rsidRPr="00264F16">
              <w:rPr>
                <w:rFonts w:ascii="Helvetica" w:hAnsi="Helvetica" w:cs="Helvetica"/>
                <w:b/>
                <w:bCs/>
                <w:highlight w:val="yellow"/>
              </w:rPr>
              <w:t>VISTE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B30E60A" w14:textId="2C0B69D9" w:rsidR="00D66255" w:rsidRPr="00264F16" w:rsidRDefault="00D66255" w:rsidP="00032AF0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264F16">
              <w:rPr>
                <w:rFonts w:ascii="Helvetica" w:hAnsi="Helvetica" w:cs="Helvetica"/>
                <w:highlight w:val="yellow"/>
              </w:rPr>
              <w:t>(INDICARE LE DISPOSIZIONI DI NOMINA DEL RAD);</w:t>
            </w:r>
          </w:p>
        </w:tc>
      </w:tr>
      <w:tr w:rsidR="00D66255" w14:paraId="38229505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7D42C" w14:textId="77777777"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72336124" w14:textId="64776D7C"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Piano Integrato di Attività e Organizzazione 202</w:t>
            </w:r>
            <w:r w:rsidR="000428B9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>-202</w:t>
            </w:r>
            <w:r w:rsidR="000428B9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di Sapienza Università di Roma, approvato dal Consiglio di Amministrazione con delibera n. </w:t>
            </w:r>
            <w:r w:rsidR="000428B9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del </w:t>
            </w:r>
            <w:r w:rsidR="002A3C46">
              <w:rPr>
                <w:rFonts w:ascii="Helvetica" w:hAnsi="Helvetica" w:cs="Helvetica"/>
              </w:rPr>
              <w:t>__</w:t>
            </w:r>
            <w:r w:rsidR="000428B9">
              <w:rPr>
                <w:rFonts w:ascii="Helvetica" w:hAnsi="Helvetica" w:cs="Helvetica"/>
              </w:rPr>
              <w:t xml:space="preserve"> </w:t>
            </w:r>
            <w:r w:rsidR="002A3C46">
              <w:rPr>
                <w:rFonts w:ascii="Helvetica" w:hAnsi="Helvetica" w:cs="Helvetica"/>
              </w:rPr>
              <w:t>____</w:t>
            </w:r>
            <w:r>
              <w:rPr>
                <w:rFonts w:ascii="Helvetica" w:hAnsi="Helvetica" w:cs="Helvetica"/>
              </w:rPr>
              <w:t xml:space="preserve">  202</w:t>
            </w:r>
            <w:r w:rsidR="00BB6FF0">
              <w:rPr>
                <w:rFonts w:ascii="Helvetica" w:hAnsi="Helvetica" w:cs="Helvetica"/>
              </w:rPr>
              <w:t>_</w:t>
            </w:r>
            <w:r w:rsidR="005847D6">
              <w:rPr>
                <w:rFonts w:ascii="Helvetica" w:hAnsi="Helvetica" w:cs="Helvetica"/>
              </w:rPr>
              <w:t>;</w:t>
            </w:r>
            <w:r>
              <w:rPr>
                <w:rFonts w:ascii="Helvetica" w:hAnsi="Helvetica" w:cs="Helvetica"/>
              </w:rPr>
              <w:t xml:space="preserve"> </w:t>
            </w:r>
          </w:p>
        </w:tc>
      </w:tr>
      <w:tr w:rsidR="00D66255" w14:paraId="33C406E6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BBACDF" w14:textId="77777777"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7E3A880" w14:textId="0A7EC2BF" w:rsidR="00D66255" w:rsidRDefault="00DF75C4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Il </w:t>
            </w:r>
            <w:r w:rsidR="00264F16">
              <w:rPr>
                <w:rFonts w:ascii="Helvetica" w:hAnsi="Helvetica" w:cs="Helvetica"/>
              </w:rPr>
              <w:t>D.Lgs.</w:t>
            </w:r>
            <w:r w:rsidR="00D66255">
              <w:rPr>
                <w:rFonts w:ascii="Helvetica" w:hAnsi="Helvetica" w:cs="Helvetica"/>
              </w:rPr>
              <w:t xml:space="preserve"> n. 36/2023;</w:t>
            </w:r>
          </w:p>
        </w:tc>
      </w:tr>
      <w:tr w:rsidR="00D66255" w14:paraId="71EB0BC0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97B94" w14:textId="77777777"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58167DF5" w14:textId="77777777" w:rsidR="00D66255" w:rsidRDefault="00D66255" w:rsidP="00032AF0">
            <w:pPr>
              <w:jc w:val="both"/>
              <w:rPr>
                <w:rFonts w:ascii="Helvetica" w:hAnsi="Helvetica" w:cs="Helvetica"/>
                <w:strike/>
              </w:rPr>
            </w:pPr>
            <w:r>
              <w:rPr>
                <w:rFonts w:ascii="Helvetica" w:hAnsi="Helvetica" w:cs="Helvetica"/>
              </w:rPr>
              <w:t xml:space="preserve">in particolare, l’art. 225 comma 8 del Decreto sopracitato che prevede, anche dopo il </w:t>
            </w:r>
            <w:proofErr w:type="gramStart"/>
            <w:r>
              <w:rPr>
                <w:rFonts w:ascii="Helvetica" w:hAnsi="Helvetica" w:cs="Helvetica"/>
              </w:rPr>
              <w:t>1 luglio</w:t>
            </w:r>
            <w:proofErr w:type="gramEnd"/>
            <w:r>
              <w:rPr>
                <w:rFonts w:ascii="Helvetica" w:hAnsi="Helvetica" w:cs="Helvetica"/>
              </w:rPr>
              <w:t xml:space="preserve"> 2023, l’applicazione del D.L. n. 77/2021 e del D.L. n. 13/2023, in relazione alle procedure di affidamento e ai contratti riguardanti investimenti pubblici, anche suddivisi in lotti, che siano finanziati in tutto o in parte con le risorse previste dal PNRR e dal PNC;</w:t>
            </w:r>
          </w:p>
        </w:tc>
      </w:tr>
      <w:tr w:rsidR="00D66255" w14:paraId="02ACB9B8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EBD3C" w14:textId="74452C8F"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91E83A2" w14:textId="71C11351"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l’art. 1 co. 449 della Legge 296/2006 e ss. mm. e ii., che prevede anche per le istituzioni universitarie l’obbligo di approvvigionarsi mediante le convenzioni-quadro stipulate da Consip S.p.A.;</w:t>
            </w:r>
          </w:p>
        </w:tc>
      </w:tr>
      <w:tr w:rsidR="00D66255" w14:paraId="5EFEA689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D6F7B" w14:textId="77777777"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168A9EE6" w14:textId="77777777"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l’art. 1 comma 512 della Legge 208/2015 che prevede</w:t>
            </w:r>
            <w:r>
              <w:rPr>
                <w:rFonts w:ascii="Arial" w:hAnsi="Arial" w:cs="Arial"/>
                <w:color w:val="222222"/>
              </w:rPr>
              <w:t xml:space="preserve">, </w:t>
            </w:r>
            <w:r w:rsidRPr="00993453">
              <w:rPr>
                <w:rFonts w:ascii="Helvetica" w:hAnsi="Helvetica" w:cs="Helvetica"/>
              </w:rPr>
              <w:t xml:space="preserve">per gli acquisti di beni e servizi informatici e di connettività, </w:t>
            </w:r>
            <w:r w:rsidRPr="00D76056">
              <w:rPr>
                <w:rFonts w:ascii="Helvetica" w:hAnsi="Helvetica" w:cs="Helvetica"/>
              </w:rPr>
              <w:t>l’obbligo, da parte delle Amministrazioni pubbliche, di approvvigionarsi esclusivamente tramite Consip Spa, ovvero tramite i soggetti aggregatori, ivi comprese le Centrali di committenza regionali, per i beni ed i servizi disponibili presso gli stessi soggetti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D66255" w14:paraId="2E9A3AF4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7AC76" w14:textId="77777777" w:rsidR="00D66255" w:rsidRDefault="00D66255" w:rsidP="00032AF0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AB00AC6" w14:textId="000EA1D5" w:rsidR="00D66255" w:rsidRDefault="00D66255" w:rsidP="00032AF0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Delibera del Consiglio di Amministrazione n. </w:t>
            </w:r>
            <w:r w:rsidR="000428B9">
              <w:rPr>
                <w:rFonts w:ascii="Helvetica" w:hAnsi="Helvetica" w:cs="Helvetica"/>
              </w:rPr>
              <w:t>__</w:t>
            </w:r>
            <w:r>
              <w:rPr>
                <w:rFonts w:ascii="Helvetica" w:hAnsi="Helvetica" w:cs="Helvetica"/>
              </w:rPr>
              <w:t>/20</w:t>
            </w:r>
            <w:r w:rsidR="000428B9">
              <w:rPr>
                <w:rFonts w:ascii="Helvetica" w:hAnsi="Helvetica" w:cs="Helvetica"/>
              </w:rPr>
              <w:t>2_</w:t>
            </w:r>
            <w:r>
              <w:rPr>
                <w:rFonts w:ascii="Helvetica" w:hAnsi="Helvetica" w:cs="Helvetica"/>
              </w:rPr>
              <w:t xml:space="preserve"> del </w:t>
            </w:r>
            <w:r w:rsidR="000428B9">
              <w:rPr>
                <w:rFonts w:ascii="Helvetica" w:hAnsi="Helvetica" w:cs="Helvetica"/>
              </w:rPr>
              <w:t>__</w:t>
            </w:r>
            <w:r>
              <w:rPr>
                <w:rFonts w:ascii="Helvetica" w:hAnsi="Helvetica" w:cs="Helvetica"/>
              </w:rPr>
              <w:t>/</w:t>
            </w:r>
            <w:r w:rsidR="000428B9">
              <w:rPr>
                <w:rFonts w:ascii="Helvetica" w:hAnsi="Helvetica" w:cs="Helvetica"/>
              </w:rPr>
              <w:t>__</w:t>
            </w:r>
            <w:r>
              <w:rPr>
                <w:rFonts w:ascii="Helvetica" w:hAnsi="Helvetica" w:cs="Helvetica"/>
              </w:rPr>
              <w:t>/202</w:t>
            </w:r>
            <w:r w:rsidR="000428B9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con la quale è stato approvato il Bilancio Unico di Ateneo di previsione annuale autorizzatorio 202</w:t>
            </w:r>
            <w:r w:rsidR="00BB6FF0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D66255" w14:paraId="7DF11E6D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46121" w14:textId="77777777" w:rsidR="00D66255" w:rsidRPr="00264F16" w:rsidRDefault="00D66255" w:rsidP="00032AF0">
            <w:pPr>
              <w:rPr>
                <w:rFonts w:ascii="Helvetica" w:hAnsi="Helvetica" w:cs="Helvetica"/>
                <w:b/>
                <w:bCs/>
                <w:highlight w:val="yellow"/>
              </w:rPr>
            </w:pPr>
            <w:r w:rsidRPr="00264F16">
              <w:rPr>
                <w:rFonts w:ascii="Helvetica" w:hAnsi="Helvetica" w:cs="Helvetica"/>
                <w:b/>
                <w:bCs/>
                <w:highlight w:val="yellow"/>
              </w:rPr>
              <w:lastRenderedPageBreak/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79F1B90" w14:textId="347385BD" w:rsidR="00D66255" w:rsidRPr="00264F16" w:rsidRDefault="00D66255" w:rsidP="00032AF0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264F16">
              <w:rPr>
                <w:rFonts w:ascii="Helvetica" w:hAnsi="Helvetica" w:cs="Helvetica"/>
                <w:highlight w:val="yellow"/>
              </w:rPr>
              <w:t xml:space="preserve">la </w:t>
            </w:r>
            <w:r w:rsidRPr="000428B9">
              <w:rPr>
                <w:rFonts w:ascii="Helvetica" w:hAnsi="Helvetica" w:cs="Helvetica"/>
                <w:highlight w:val="yellow"/>
              </w:rPr>
              <w:t xml:space="preserve">Delibera del Consiglio di Amministrazione n. </w:t>
            </w:r>
            <w:r w:rsidR="000428B9" w:rsidRPr="000428B9">
              <w:rPr>
                <w:rFonts w:ascii="Helvetica" w:hAnsi="Helvetica" w:cs="Helvetica"/>
                <w:highlight w:val="yellow"/>
              </w:rPr>
              <w:t xml:space="preserve">__/202_ del __/__/202_ </w:t>
            </w:r>
            <w:r w:rsidRPr="000428B9">
              <w:rPr>
                <w:rFonts w:ascii="Helvetica" w:hAnsi="Helvetica" w:cs="Helvetica"/>
                <w:highlight w:val="yellow"/>
              </w:rPr>
              <w:t xml:space="preserve">del </w:t>
            </w:r>
            <w:r w:rsidR="000428B9" w:rsidRPr="000428B9">
              <w:rPr>
                <w:rFonts w:ascii="Helvetica" w:hAnsi="Helvetica" w:cs="Helvetica"/>
                <w:highlight w:val="yellow"/>
              </w:rPr>
              <w:t xml:space="preserve">__/__/202_ </w:t>
            </w:r>
            <w:r w:rsidRPr="000428B9">
              <w:rPr>
                <w:rFonts w:ascii="Helvetica" w:hAnsi="Helvetica" w:cs="Helvetica"/>
                <w:highlight w:val="yellow"/>
              </w:rPr>
              <w:t xml:space="preserve">con la quale è stato approvato il Bilancio Unico di Ateneo di previsione triennale </w:t>
            </w:r>
            <w:r w:rsidR="000428B9" w:rsidRPr="000428B9">
              <w:rPr>
                <w:rFonts w:ascii="Helvetica" w:hAnsi="Helvetica" w:cs="Helvetica"/>
                <w:highlight w:val="yellow"/>
              </w:rPr>
              <w:t>202_-202_</w:t>
            </w:r>
            <w:r w:rsidRPr="000428B9">
              <w:rPr>
                <w:rFonts w:ascii="Helvetica" w:hAnsi="Helvetica" w:cs="Helvetica"/>
                <w:highlight w:val="yellow"/>
              </w:rPr>
              <w:t>;</w:t>
            </w:r>
          </w:p>
        </w:tc>
      </w:tr>
      <w:tr w:rsidR="00264F16" w14:paraId="5687789F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88A05" w14:textId="3014AC8B" w:rsidR="00264F16" w:rsidRPr="0065567C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 w:rsidRPr="0065567C"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4D33C7DE" w14:textId="470ED469" w:rsidR="00264F16" w:rsidRPr="0065567C" w:rsidRDefault="00C25867" w:rsidP="00264F16">
            <w:pPr>
              <w:jc w:val="both"/>
              <w:rPr>
                <w:rFonts w:ascii="Helvetica" w:hAnsi="Helvetica" w:cs="Helvetica"/>
              </w:rPr>
            </w:pPr>
            <w:r w:rsidRPr="00D67716">
              <w:rPr>
                <w:rFonts w:ascii="Helvetica" w:hAnsi="Helvetica" w:cs="Helvetica"/>
              </w:rPr>
              <w:t xml:space="preserve">il Regolamento (UE) 18 giugno 2020, n. 2020/852, in particolare l’art. 17 che definisce gli obiettivi ambientali, tra cui il principio di non arrecare un danno significativo (DNSH “Do no </w:t>
            </w:r>
            <w:proofErr w:type="spellStart"/>
            <w:r w:rsidRPr="00D67716">
              <w:rPr>
                <w:rFonts w:ascii="Helvetica" w:hAnsi="Helvetica" w:cs="Helvetica"/>
              </w:rPr>
              <w:t>significant</w:t>
            </w:r>
            <w:proofErr w:type="spellEnd"/>
            <w:r w:rsidRPr="00D67716">
              <w:rPr>
                <w:rFonts w:ascii="Helvetica" w:hAnsi="Helvetica" w:cs="Helvetica"/>
              </w:rPr>
              <w:t xml:space="preserve"> </w:t>
            </w:r>
            <w:proofErr w:type="spellStart"/>
            <w:r w:rsidRPr="00D67716">
              <w:rPr>
                <w:rFonts w:ascii="Helvetica" w:hAnsi="Helvetica" w:cs="Helvetica"/>
              </w:rPr>
              <w:t>harm</w:t>
            </w:r>
            <w:proofErr w:type="spellEnd"/>
            <w:r w:rsidRPr="00D67716">
              <w:rPr>
                <w:rFonts w:ascii="Helvetica" w:hAnsi="Helvetica" w:cs="Helvetica"/>
              </w:rPr>
              <w:t>”) nonché la Comunicazione della Commissione UE 2021/C 58/01 recante “Orientamenti tecnici sull’applicazione del principio DNSH a norma del regolamento sul dispositivo per la ripresa e la resilienza”</w:t>
            </w:r>
            <w:r>
              <w:rPr>
                <w:rFonts w:ascii="Helvetica" w:hAnsi="Helvetica" w:cs="Helvetica"/>
              </w:rPr>
              <w:t xml:space="preserve"> [</w:t>
            </w:r>
            <w:r>
              <w:rPr>
                <w:rFonts w:ascii="Helvetica" w:hAnsi="Helvetica" w:cs="Helvetica"/>
                <w:i/>
                <w:highlight w:val="yellow"/>
              </w:rPr>
              <w:t>verificare se l’acquisto rientra t</w:t>
            </w:r>
            <w:r w:rsidRPr="00CC5B80">
              <w:rPr>
                <w:rFonts w:ascii="Helvetica" w:hAnsi="Helvetica" w:cs="Helvetica"/>
                <w:i/>
                <w:highlight w:val="yellow"/>
              </w:rPr>
              <w:t>ra quelle attività per le quali è richiesta una valutazione dell’impatto ambientale prima di poter essere classificata come sostenibile, secondo le indicazioni della tassonomia dell’UE delle attività sostenibili. A tal fine si richiama quanto contenuto all’interno della circolare MEF del 30/12/2021 n. 32 e Circolare del 13 ottobre 2022, n. 33 contenente un aggiornamento della Guida operativa per il rispetto del principio di non arrecare danno significativo all’ambiente (cd. DNSH)</w:t>
            </w:r>
            <w:r>
              <w:rPr>
                <w:rFonts w:ascii="Helvetica" w:hAnsi="Helvetica" w:cs="Helvetica"/>
                <w:i/>
                <w:highlight w:val="yellow"/>
              </w:rPr>
              <w:t>]</w:t>
            </w:r>
            <w:r w:rsidRPr="00D67716">
              <w:rPr>
                <w:rFonts w:ascii="Helvetica" w:hAnsi="Helvetica" w:cs="Helvetica"/>
              </w:rPr>
              <w:t>;</w:t>
            </w:r>
          </w:p>
        </w:tc>
      </w:tr>
      <w:tr w:rsidR="00264F16" w14:paraId="3696723B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947DE" w14:textId="77777777" w:rsidR="00264F16" w:rsidRPr="0065567C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 w:rsidRPr="0065567C"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8B6C453" w14:textId="77777777" w:rsidR="00264F16" w:rsidRPr="0065567C" w:rsidRDefault="00264F16" w:rsidP="00264F16">
            <w:pPr>
              <w:jc w:val="both"/>
              <w:rPr>
                <w:rFonts w:ascii="Helvetica" w:hAnsi="Helvetica" w:cs="Helvetica"/>
              </w:rPr>
            </w:pPr>
            <w:r w:rsidRPr="0065567C">
              <w:rPr>
                <w:rFonts w:ascii="Helvetica" w:hAnsi="Helvetica" w:cs="Helvetica"/>
              </w:rPr>
              <w:t>il Regolamento (UE) 12 febbraio 2021, n. 2021/241, che istituisce il dispositivo per la ripresa e la resilienza;</w:t>
            </w:r>
          </w:p>
        </w:tc>
      </w:tr>
      <w:tr w:rsidR="00264F16" w14:paraId="29064310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CD850" w14:textId="77777777" w:rsidR="00264F16" w:rsidRPr="0065567C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 w:rsidRPr="0065567C">
              <w:rPr>
                <w:rFonts w:ascii="Helvetica" w:hAnsi="Helvetica" w:cs="Helvetica"/>
                <w:b/>
                <w:bCs/>
              </w:rPr>
              <w:t>CONSIDERATI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B5362E8" w14:textId="24BDEBBA" w:rsidR="00264F16" w:rsidRPr="0065567C" w:rsidRDefault="00264F16" w:rsidP="00264F16">
            <w:pPr>
              <w:jc w:val="both"/>
              <w:rPr>
                <w:rFonts w:ascii="Helvetica" w:hAnsi="Helvetica" w:cs="Helvetica"/>
              </w:rPr>
            </w:pPr>
            <w:r w:rsidRPr="0065567C">
              <w:rPr>
                <w:rFonts w:ascii="Helvetica" w:hAnsi="Helvetica" w:cs="Helvetica"/>
              </w:rPr>
              <w:t>altresì i principi trasversali previsti dal citato Regolamento (UE) 12 febbraio 2021, n. 2021/241, tra i quali, il principio del contributo all’obiettivo climatico e digitale (c.d. tagging), il principio di parità di genere e l’obbligo di protezione e valorizzazione dei giovani nonché l’inclusione lavorativa delle persone con disabilità;</w:t>
            </w:r>
          </w:p>
        </w:tc>
      </w:tr>
      <w:tr w:rsidR="00264F16" w14:paraId="163749E3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477C0D" w14:textId="010FFF80" w:rsidR="00264F16" w:rsidRPr="00264F16" w:rsidRDefault="00264F16" w:rsidP="00264F16">
            <w:pPr>
              <w:rPr>
                <w:rFonts w:ascii="Helvetica" w:hAnsi="Helvetica" w:cs="Helvetica"/>
                <w:b/>
                <w:bCs/>
                <w:highlight w:val="yellow"/>
              </w:rPr>
            </w:pP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16EE441" w14:textId="15162410" w:rsidR="00264F16" w:rsidRPr="00264F16" w:rsidRDefault="00C25867" w:rsidP="00264F16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7C4E3C">
              <w:rPr>
                <w:rFonts w:ascii="Helvetica" w:hAnsi="Helvetica" w:cs="Helvetica"/>
                <w:b/>
                <w:highlight w:val="yellow"/>
                <w:u w:val="single"/>
              </w:rPr>
              <w:t>INSERIRE TUTTI I RIFERIMENTI RELATIVI AL SINGOLO PROGETTO PN</w:t>
            </w:r>
            <w:r w:rsidR="00D645CB">
              <w:rPr>
                <w:rFonts w:ascii="Helvetica" w:hAnsi="Helvetica" w:cs="Helvetica"/>
                <w:b/>
                <w:highlight w:val="yellow"/>
                <w:u w:val="single"/>
              </w:rPr>
              <w:t>R</w:t>
            </w:r>
            <w:r w:rsidRPr="007C4E3C">
              <w:rPr>
                <w:rFonts w:ascii="Helvetica" w:hAnsi="Helvetica" w:cs="Helvetica"/>
                <w:b/>
                <w:highlight w:val="yellow"/>
                <w:u w:val="single"/>
              </w:rPr>
              <w:t>R/PNC</w:t>
            </w:r>
            <w:r>
              <w:rPr>
                <w:rFonts w:ascii="Helvetica" w:hAnsi="Helvetica" w:cs="Helvetica"/>
                <w:b/>
                <w:highlight w:val="yellow"/>
                <w:u w:val="single"/>
              </w:rPr>
              <w:t xml:space="preserve"> COME DA FILE DENOMINATO “RIFERIMENTI AI PROGETTI PN</w:t>
            </w:r>
            <w:r w:rsidR="005C1766">
              <w:rPr>
                <w:rFonts w:ascii="Helvetica" w:hAnsi="Helvetica" w:cs="Helvetica"/>
                <w:b/>
                <w:highlight w:val="yellow"/>
                <w:u w:val="single"/>
              </w:rPr>
              <w:t>R</w:t>
            </w:r>
            <w:r>
              <w:rPr>
                <w:rFonts w:ascii="Helvetica" w:hAnsi="Helvetica" w:cs="Helvetica"/>
                <w:b/>
                <w:highlight w:val="yellow"/>
                <w:u w:val="single"/>
              </w:rPr>
              <w:t>R/PNC</w:t>
            </w:r>
            <w:r w:rsidR="005C1766">
              <w:rPr>
                <w:rFonts w:ascii="Helvetica" w:hAnsi="Helvetica" w:cs="Helvetica"/>
                <w:b/>
                <w:highlight w:val="yellow"/>
                <w:u w:val="single"/>
              </w:rPr>
              <w:t>”</w:t>
            </w:r>
          </w:p>
        </w:tc>
      </w:tr>
      <w:tr w:rsidR="00C25867" w14:paraId="42C2C898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FC8AF" w14:textId="1B044719" w:rsidR="00C25867" w:rsidRPr="00AA6646" w:rsidRDefault="00C25867" w:rsidP="00C25867">
            <w:pPr>
              <w:rPr>
                <w:rFonts w:ascii="Helvetica" w:hAnsi="Helvetica" w:cs="Helvetica"/>
                <w:b/>
                <w:bCs/>
              </w:rPr>
            </w:pPr>
            <w:r w:rsidRPr="00FB636C"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6412DD5B" w14:textId="3111DD5A" w:rsidR="00C25867" w:rsidRPr="00AA6646" w:rsidRDefault="00BB6FF0" w:rsidP="00C25867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(</w:t>
            </w:r>
            <w:r w:rsidRPr="00BB6FF0">
              <w:rPr>
                <w:rFonts w:ascii="Helvetica" w:hAnsi="Helvetica" w:cs="Helvetica"/>
                <w:i/>
              </w:rPr>
              <w:t>se acquisto PNRR Missione 4 Componente 2)</w:t>
            </w:r>
            <w:r>
              <w:rPr>
                <w:rFonts w:ascii="Helvetica" w:hAnsi="Helvetica" w:cs="Helvetica"/>
              </w:rPr>
              <w:t xml:space="preserve"> </w:t>
            </w:r>
            <w:r w:rsidR="00C25867" w:rsidRPr="00FB636C">
              <w:rPr>
                <w:rFonts w:ascii="Helvetica" w:hAnsi="Helvetica" w:cs="Helvetica"/>
              </w:rPr>
              <w:t xml:space="preserve">il Manuale delle misure antifrode del PNRR MUR (versione </w:t>
            </w:r>
            <w:r w:rsidR="00751D49">
              <w:rPr>
                <w:rFonts w:ascii="Helvetica" w:hAnsi="Helvetica" w:cs="Helvetica"/>
              </w:rPr>
              <w:t>2</w:t>
            </w:r>
            <w:r w:rsidR="00C25867" w:rsidRPr="00FB636C">
              <w:rPr>
                <w:rFonts w:ascii="Helvetica" w:hAnsi="Helvetica" w:cs="Helvetica"/>
              </w:rPr>
              <w:t xml:space="preserve">.0), </w:t>
            </w:r>
            <w:r w:rsidR="00751D49">
              <w:rPr>
                <w:rFonts w:ascii="Helvetica" w:hAnsi="Helvetica" w:cs="Helvetica"/>
              </w:rPr>
              <w:t>aggiornamento 2025</w:t>
            </w:r>
            <w:r w:rsidR="00C25867" w:rsidRPr="00FB636C">
              <w:rPr>
                <w:rFonts w:ascii="Helvetica" w:hAnsi="Helvetica" w:cs="Helvetica"/>
              </w:rPr>
              <w:t>;</w:t>
            </w:r>
          </w:p>
        </w:tc>
      </w:tr>
      <w:tr w:rsidR="00264F16" w14:paraId="7895CC9E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FBD3F" w14:textId="77777777" w:rsidR="00264F16" w:rsidRPr="000565BA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 w:rsidRPr="000565BA"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CDBD561" w14:textId="3C01CBE4" w:rsidR="00264F16" w:rsidRPr="000565BA" w:rsidRDefault="00264F16" w:rsidP="00264F16">
            <w:pPr>
              <w:jc w:val="both"/>
              <w:rPr>
                <w:rFonts w:ascii="Helvetica" w:hAnsi="Helvetica" w:cs="Helvetica"/>
              </w:rPr>
            </w:pPr>
            <w:r w:rsidRPr="000565BA">
              <w:rPr>
                <w:rFonts w:ascii="Helvetica" w:hAnsi="Helvetica" w:cs="Helvetica"/>
              </w:rPr>
              <w:t xml:space="preserve">la richiesta per l’acquisto di </w:t>
            </w:r>
            <w:r w:rsidR="000565BA" w:rsidRPr="000565BA">
              <w:rPr>
                <w:rFonts w:ascii="Helvetica" w:hAnsi="Helvetica" w:cs="Helvetica"/>
              </w:rPr>
              <w:t>___________</w:t>
            </w:r>
            <w:r w:rsidRPr="000565BA">
              <w:rPr>
                <w:rFonts w:ascii="Helvetica" w:hAnsi="Helvetica" w:cs="Helvetica"/>
              </w:rPr>
              <w:t xml:space="preserve"> formulata da </w:t>
            </w:r>
            <w:r w:rsidR="000565BA" w:rsidRPr="000565BA">
              <w:rPr>
                <w:rFonts w:ascii="Helvetica" w:hAnsi="Helvetica" w:cs="Helvetica"/>
              </w:rPr>
              <w:t>__________</w:t>
            </w:r>
            <w:r w:rsidRPr="000565BA">
              <w:rPr>
                <w:rFonts w:ascii="Helvetica" w:hAnsi="Helvetica" w:cs="Helvetica"/>
              </w:rPr>
              <w:t xml:space="preserve"> con nota del ___________</w:t>
            </w:r>
            <w:r w:rsidR="000565BA" w:rsidRPr="000565BA">
              <w:rPr>
                <w:rFonts w:ascii="Helvetica" w:hAnsi="Helvetica" w:cs="Helvetica"/>
              </w:rPr>
              <w:t>,</w:t>
            </w:r>
            <w:r w:rsidRPr="000565BA">
              <w:rPr>
                <w:rFonts w:ascii="Helvetica" w:hAnsi="Helvetica" w:cs="Helvetica"/>
              </w:rPr>
              <w:t xml:space="preserve"> nella quale è precisato che:</w:t>
            </w:r>
            <w:r w:rsidRPr="000565BA">
              <w:rPr>
                <w:rFonts w:ascii="Helvetica" w:hAnsi="Helvetica" w:cs="Helvetica"/>
              </w:rPr>
              <w:br/>
              <w:t>il servizio/bene, oggetto dell’acquisto, è funzionale alle esigenze d</w:t>
            </w:r>
            <w:r w:rsidR="000565BA" w:rsidRPr="000565BA">
              <w:rPr>
                <w:rFonts w:ascii="Helvetica" w:hAnsi="Helvetica" w:cs="Helvetica"/>
              </w:rPr>
              <w:t xml:space="preserve">el progetto di cui sopra </w:t>
            </w:r>
            <w:r w:rsidRPr="000565BA">
              <w:rPr>
                <w:rFonts w:ascii="Helvetica" w:hAnsi="Helvetica" w:cs="Helvetica"/>
              </w:rPr>
              <w:t>per i seguenti motivi__________;</w:t>
            </w:r>
          </w:p>
        </w:tc>
      </w:tr>
      <w:tr w:rsidR="00264F16" w14:paraId="36C1671B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7B632" w14:textId="77777777"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F756C1C" w14:textId="2628674D"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il parere favorevole alla richiesta d'acquisto del Direttore del Dipartimento reso in data </w:t>
            </w:r>
            <w:r w:rsidR="000565BA">
              <w:rPr>
                <w:rStyle w:val="date-display-single"/>
              </w:rPr>
              <w:t>_________</w:t>
            </w:r>
            <w:r>
              <w:rPr>
                <w:rFonts w:ascii="Helvetica" w:hAnsi="Helvetica" w:cs="Helvetica"/>
              </w:rPr>
              <w:t>, su espressa istanza del RAD;</w:t>
            </w:r>
          </w:p>
        </w:tc>
      </w:tr>
      <w:tr w:rsidR="00264F16" w14:paraId="3F64FFCF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D5718" w14:textId="77777777"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322F6DC" w14:textId="30D0310E"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proprio provvedimento OPPURE il provvedimento del ______ n. ________ del ___________________ con il quale è stato nominato quale Responsabile Unico del Progetto (RUP) il dott./la dott.ssa _______________________________, per l’acquisto sopracitato, per un importo presunto pari ad € _______________________________;</w:t>
            </w:r>
          </w:p>
        </w:tc>
      </w:tr>
      <w:tr w:rsidR="00264F16" w14:paraId="636800A3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67048" w14:textId="77777777"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1FE49F5" w14:textId="247378FA"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che il RUP, come risulta dalla nota del </w:t>
            </w:r>
            <w:r w:rsidR="000565BA">
              <w:rPr>
                <w:rStyle w:val="date-display-single"/>
              </w:rPr>
              <w:t>_________</w:t>
            </w:r>
            <w:r>
              <w:rPr>
                <w:rStyle w:val="date-display-single"/>
                <w:rFonts w:ascii="Helvetica" w:hAnsi="Helvetica" w:cs="Helvetica"/>
              </w:rPr>
              <w:t>,</w:t>
            </w:r>
            <w:r>
              <w:rPr>
                <w:rFonts w:ascii="Helvetica" w:hAnsi="Helvetica" w:cs="Helvetica"/>
              </w:rPr>
              <w:t xml:space="preserve"> ha verificato la sussistenza di una convenzione attiva stipulata da Consip S.p.A. </w:t>
            </w:r>
            <w:r>
              <w:rPr>
                <w:rFonts w:ascii="Helvetica" w:hAnsi="Helvetica" w:cs="Helvetica"/>
                <w:b/>
              </w:rPr>
              <w:t>funzionale alla realizzazione dei progetti del Piano nazionale di ripresa e resilienza – PNRR</w:t>
            </w:r>
            <w:r>
              <w:rPr>
                <w:rFonts w:ascii="Helvetica" w:hAnsi="Helvetica" w:cs="Helvetica"/>
              </w:rPr>
              <w:t xml:space="preserve">, avente ad oggetto il servizio/bene: </w:t>
            </w:r>
            <w:r>
              <w:rPr>
                <w:rStyle w:val="datomancante1"/>
                <w:rFonts w:ascii="Helvetica" w:hAnsi="Helvetica" w:cs="Helvetica"/>
              </w:rPr>
              <w:t>** Convenzione Consip (Nome iniziativa) **</w:t>
            </w:r>
            <w:r>
              <w:rPr>
                <w:rFonts w:ascii="Helvetica" w:hAnsi="Helvetica" w:cs="Helvetica"/>
              </w:rPr>
              <w:t xml:space="preserve">, con l'operatore economico: </w:t>
            </w:r>
            <w:r>
              <w:rPr>
                <w:rStyle w:val="datomancante1"/>
                <w:rFonts w:ascii="Helvetica" w:hAnsi="Helvetica" w:cs="Helvetica"/>
              </w:rPr>
              <w:t>** Fornitore Convenzione Consip **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264F16" w14:paraId="13F1BF70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D55BE" w14:textId="77777777"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lastRenderedPageBreak/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6FF1C69" w14:textId="6AE3F027"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che il servizio/bene oggetto della Convenzione sopracitata, nonché le condizioni previste dalla stessa risultano idonei allo specifico fabbisogno </w:t>
            </w:r>
            <w:r w:rsidR="000565BA">
              <w:rPr>
                <w:rFonts w:ascii="Helvetica" w:hAnsi="Helvetica" w:cs="Helvetica"/>
              </w:rPr>
              <w:t>da soddisfar</w:t>
            </w:r>
            <w:r>
              <w:rPr>
                <w:rFonts w:ascii="Helvetica" w:hAnsi="Helvetica" w:cs="Helvetica"/>
              </w:rPr>
              <w:t>e;</w:t>
            </w:r>
          </w:p>
        </w:tc>
      </w:tr>
      <w:tr w:rsidR="00264F16" w14:paraId="5C043EA0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9F69E" w14:textId="77777777"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7C86D773" w14:textId="77777777"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è possibile effettuare ordinativi di fornitura nell’ambito della citata Convenzione;</w:t>
            </w:r>
          </w:p>
        </w:tc>
      </w:tr>
      <w:tr w:rsidR="00BF1A58" w14:paraId="0324CAD3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F63FB" w14:textId="58AF4EDB" w:rsidR="00BF1A58" w:rsidRDefault="00BF1A58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02AB5D3E" w14:textId="37902870" w:rsidR="00BF1A58" w:rsidRDefault="00BF1A58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nella nota sopracitata il RUP ha redatto il quadro economico dell’acquisto (</w:t>
            </w:r>
            <w:bookmarkStart w:id="2" w:name="_Hlk159842277"/>
            <w:r w:rsidRPr="00210D82">
              <w:rPr>
                <w:rFonts w:ascii="Helvetica" w:hAnsi="Helvetica" w:cs="Helvetica"/>
                <w:i/>
                <w:highlight w:val="yellow"/>
              </w:rPr>
              <w:t>inserire: importo bene/servizio, IVA, eventuale incentivo ex art. 45 D.Lgs. 36/2023</w:t>
            </w:r>
            <w:bookmarkEnd w:id="2"/>
            <w:r w:rsidR="00BF272C" w:rsidRPr="00210D82">
              <w:rPr>
                <w:rFonts w:ascii="Helvetica" w:hAnsi="Helvetica" w:cs="Helvetica"/>
                <w:i/>
                <w:highlight w:val="yellow"/>
              </w:rPr>
              <w:t xml:space="preserve">: </w:t>
            </w:r>
            <w:proofErr w:type="spellStart"/>
            <w:r w:rsidR="00BF272C" w:rsidRPr="00210D82">
              <w:rPr>
                <w:rFonts w:ascii="Helvetica" w:hAnsi="Helvetica" w:cs="Helvetica"/>
                <w:i/>
                <w:highlight w:val="yellow"/>
              </w:rPr>
              <w:t>max</w:t>
            </w:r>
            <w:proofErr w:type="spellEnd"/>
            <w:r w:rsidR="00BF272C" w:rsidRPr="00210D82">
              <w:rPr>
                <w:rFonts w:ascii="Helvetica" w:hAnsi="Helvetica" w:cs="Helvetica"/>
                <w:i/>
                <w:highlight w:val="yellow"/>
              </w:rPr>
              <w:t xml:space="preserve"> 2% dell’importo dell’acquisto</w:t>
            </w:r>
            <w:r w:rsidR="009A0311">
              <w:rPr>
                <w:rFonts w:ascii="Helvetica" w:hAnsi="Helvetica" w:cs="Helvetica"/>
              </w:rPr>
              <w:t>)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1938D3" w:rsidRPr="001938D3" w14:paraId="7E920E95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B09C9" w14:textId="62F48792" w:rsidR="001938D3" w:rsidRDefault="001938D3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7513402E" w14:textId="5F46B1B2" w:rsidR="001938D3" w:rsidRPr="001938D3" w:rsidRDefault="001938D3" w:rsidP="00264F16">
            <w:pPr>
              <w:jc w:val="both"/>
              <w:rPr>
                <w:rFonts w:ascii="Helvetica" w:hAnsi="Helvetica" w:cs="Helvetica"/>
              </w:rPr>
            </w:pPr>
            <w:r w:rsidRPr="001938D3">
              <w:rPr>
                <w:rFonts w:ascii="Helvetica" w:hAnsi="Helvetica" w:cs="Helvetica"/>
              </w:rPr>
              <w:t xml:space="preserve">che le unità di personale coinvolte, oltre al RUP, per l’espletamento dell’acquisto in argomento sono le </w:t>
            </w:r>
            <w:proofErr w:type="gramStart"/>
            <w:r w:rsidRPr="001938D3">
              <w:rPr>
                <w:rFonts w:ascii="Helvetica" w:hAnsi="Helvetica" w:cs="Helvetica"/>
              </w:rPr>
              <w:t>seguenti:_</w:t>
            </w:r>
            <w:proofErr w:type="gramEnd"/>
            <w:r w:rsidRPr="001938D3">
              <w:rPr>
                <w:rFonts w:ascii="Helvetica" w:hAnsi="Helvetica" w:cs="Helvetica"/>
              </w:rPr>
              <w:t>__________________;</w:t>
            </w:r>
          </w:p>
        </w:tc>
      </w:tr>
      <w:tr w:rsidR="001938D3" w14:paraId="0EAF3951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5214B" w14:textId="33F9D85B" w:rsidR="001938D3" w:rsidRDefault="001938D3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VISTE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31AB2B77" w14:textId="74F6EFD6" w:rsidR="001938D3" w:rsidRDefault="001938D3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le dichiarazioni rese, ai sensi del DPR 445/00, in ordine all’assenza di conflitti di interesse, </w:t>
            </w:r>
            <w:r w:rsidR="0076278F">
              <w:rPr>
                <w:rFonts w:ascii="Helvetica" w:hAnsi="Helvetica" w:cs="Helvetica"/>
              </w:rPr>
              <w:t>d</w:t>
            </w:r>
            <w:r>
              <w:rPr>
                <w:rFonts w:ascii="Helvetica" w:hAnsi="Helvetica" w:cs="Helvetica"/>
              </w:rPr>
              <w:t>ai soggetti sopraelencati</w:t>
            </w:r>
            <w:r w:rsidR="000428B9">
              <w:rPr>
                <w:rFonts w:ascii="Helvetica" w:hAnsi="Helvetica" w:cs="Helvetica"/>
              </w:rPr>
              <w:t>,</w:t>
            </w:r>
            <w:r w:rsidR="000428B9">
              <w:t xml:space="preserve"> </w:t>
            </w:r>
            <w:r w:rsidR="000428B9" w:rsidRPr="003675B0">
              <w:rPr>
                <w:rFonts w:ascii="Helvetica" w:hAnsi="Helvetica" w:cs="Helvetica"/>
              </w:rPr>
              <w:t>debitamente protocollat</w:t>
            </w:r>
            <w:r w:rsidR="00BB6FF0">
              <w:rPr>
                <w:rFonts w:ascii="Helvetica" w:hAnsi="Helvetica" w:cs="Helvetica"/>
              </w:rPr>
              <w:t>e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264F16" w14:paraId="32C70A60" w14:textId="77777777" w:rsidTr="00264F16">
        <w:trPr>
          <w:trHeight w:val="202"/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5841A" w14:textId="77777777"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A498D85" w14:textId="77777777"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saranno garantiti tutti gli adempimenti ex art. 3 della legge n. 136/2010 (tracciabilità dei flussi finanziari);</w:t>
            </w:r>
          </w:p>
        </w:tc>
      </w:tr>
      <w:tr w:rsidR="00264F16" w14:paraId="6B697554" w14:textId="77777777" w:rsidTr="00264F16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5CBAF" w14:textId="77777777" w:rsidR="00264F16" w:rsidRDefault="00264F16" w:rsidP="00264F1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ACCERTATA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42C3C500" w14:textId="48A3E79F" w:rsidR="00264F16" w:rsidRDefault="00264F16" w:rsidP="00264F16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disponibilità sul B.U. esercizio </w:t>
            </w:r>
            <w:r>
              <w:rPr>
                <w:rStyle w:val="date-display-single"/>
                <w:rFonts w:ascii="Helvetica" w:hAnsi="Helvetica" w:cs="Helvetica"/>
              </w:rPr>
              <w:t>202</w:t>
            </w:r>
            <w:r w:rsidR="000428B9">
              <w:rPr>
                <w:rStyle w:val="date-display-single"/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; </w:t>
            </w:r>
          </w:p>
        </w:tc>
      </w:tr>
    </w:tbl>
    <w:p w14:paraId="00000057" w14:textId="77777777" w:rsidR="005D740E" w:rsidRDefault="005D740E">
      <w:pPr>
        <w:tabs>
          <w:tab w:val="left" w:pos="1913"/>
        </w:tabs>
        <w:ind w:left="1701" w:hanging="1701"/>
        <w:jc w:val="both"/>
        <w:rPr>
          <w:rFonts w:ascii="Arial" w:eastAsia="Arial" w:hAnsi="Arial" w:cs="Arial"/>
          <w:sz w:val="22"/>
          <w:szCs w:val="22"/>
        </w:rPr>
      </w:pPr>
    </w:p>
    <w:p w14:paraId="402E40CB" w14:textId="77777777" w:rsidR="00923AB7" w:rsidRPr="0046328F" w:rsidRDefault="00923AB7" w:rsidP="00923AB7">
      <w:pPr>
        <w:jc w:val="center"/>
        <w:rPr>
          <w:rFonts w:ascii="Arial" w:hAnsi="Arial" w:cs="Arial"/>
          <w:b/>
          <w:sz w:val="22"/>
        </w:rPr>
      </w:pPr>
      <w:r w:rsidRPr="0046328F">
        <w:rPr>
          <w:rFonts w:ascii="Arial" w:hAnsi="Arial" w:cs="Arial"/>
          <w:b/>
          <w:sz w:val="22"/>
        </w:rPr>
        <w:t>DETERMINA</w:t>
      </w:r>
    </w:p>
    <w:p w14:paraId="7739C928" w14:textId="61A58D3F" w:rsidR="007A20EE" w:rsidRDefault="007A20EE" w:rsidP="0061250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 aderire, per le motivazioni </w:t>
      </w:r>
      <w:r w:rsidR="00DC2C3D">
        <w:rPr>
          <w:rFonts w:ascii="Helvetica" w:hAnsi="Helvetica" w:cs="Helvetica"/>
        </w:rPr>
        <w:t xml:space="preserve">e ai sensi della normativa </w:t>
      </w:r>
      <w:r>
        <w:rPr>
          <w:rFonts w:ascii="Helvetica" w:hAnsi="Helvetica" w:cs="Helvetica"/>
        </w:rPr>
        <w:t xml:space="preserve">espresse in premessa, alla Convenzione </w:t>
      </w:r>
      <w:r>
        <w:rPr>
          <w:rStyle w:val="datomancante1"/>
          <w:rFonts w:ascii="Helvetica" w:hAnsi="Helvetica" w:cs="Helvetica"/>
        </w:rPr>
        <w:t>** Convenzione Consip (Nome iniziativa) **</w:t>
      </w:r>
      <w:r>
        <w:rPr>
          <w:rFonts w:ascii="Helvetica" w:hAnsi="Helvetica" w:cs="Helvetica"/>
        </w:rPr>
        <w:t xml:space="preserve"> stipulata da Consip S.p.A., per </w:t>
      </w:r>
      <w:r w:rsidR="00612500">
        <w:rPr>
          <w:rFonts w:ascii="Helvetica" w:hAnsi="Helvetica" w:cs="Helvetica"/>
        </w:rPr>
        <w:t>__________________</w:t>
      </w:r>
      <w:proofErr w:type="gramStart"/>
      <w:r w:rsidR="00612500">
        <w:rPr>
          <w:rFonts w:ascii="Helvetica" w:hAnsi="Helvetica" w:cs="Helvetica"/>
        </w:rPr>
        <w:t>_</w:t>
      </w:r>
      <w:r>
        <w:rPr>
          <w:rFonts w:ascii="Helvetica" w:hAnsi="Helvetica" w:cs="Helvetica"/>
        </w:rPr>
        <w:t xml:space="preserve"> ,</w:t>
      </w:r>
      <w:proofErr w:type="gramEnd"/>
      <w:r>
        <w:rPr>
          <w:rFonts w:ascii="Helvetica" w:hAnsi="Helvetica" w:cs="Helvetica"/>
        </w:rPr>
        <w:t xml:space="preserve"> CIG </w:t>
      </w:r>
      <w:r w:rsidR="00612500">
        <w:rPr>
          <w:rFonts w:ascii="Helvetica" w:hAnsi="Helvetica" w:cs="Helvetica"/>
        </w:rPr>
        <w:t>______________</w:t>
      </w:r>
      <w:r>
        <w:rPr>
          <w:rFonts w:ascii="Helvetica" w:hAnsi="Helvetica" w:cs="Helvetica"/>
        </w:rPr>
        <w:t>;</w:t>
      </w:r>
    </w:p>
    <w:p w14:paraId="7EE6FCD6" w14:textId="565AA488" w:rsidR="007A20EE" w:rsidRDefault="007A20EE" w:rsidP="00350FB3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 stipulare l’ordinativo di fornitura con l'operatore economico </w:t>
      </w:r>
      <w:r>
        <w:rPr>
          <w:rStyle w:val="datomancante1"/>
          <w:rFonts w:ascii="Helvetica" w:hAnsi="Helvetica" w:cs="Helvetica"/>
        </w:rPr>
        <w:t>** Fornitore Convenzione Consip **</w:t>
      </w:r>
      <w:r>
        <w:rPr>
          <w:rFonts w:ascii="Helvetica" w:hAnsi="Helvetica" w:cs="Helvetica"/>
        </w:rPr>
        <w:t>, aggiudicatario della Convenzione sopracitata</w:t>
      </w:r>
      <w:r w:rsidR="00DF75C4">
        <w:rPr>
          <w:rFonts w:ascii="Helvetica" w:hAnsi="Helvetica" w:cs="Helvetica"/>
        </w:rPr>
        <w:t>, per un importo pari ad € __________ + IVA</w:t>
      </w:r>
      <w:r w:rsidR="0072480E">
        <w:rPr>
          <w:rFonts w:ascii="Helvetica" w:hAnsi="Helvetica" w:cs="Helvetica"/>
        </w:rPr>
        <w:t xml:space="preserve"> </w:t>
      </w:r>
      <w:r w:rsidR="00350FB3" w:rsidRPr="006564CA">
        <w:rPr>
          <w:rFonts w:ascii="Helvetica" w:hAnsi="Helvetica" w:cs="Helvetica"/>
          <w:b/>
          <w:highlight w:val="yellow"/>
        </w:rPr>
        <w:t>(</w:t>
      </w:r>
      <w:r w:rsidR="00350FB3" w:rsidRPr="00DC1643">
        <w:rPr>
          <w:rFonts w:ascii="Helvetica" w:eastAsia="Arial" w:hAnsi="Helvetica" w:cs="Helvetica"/>
          <w:b/>
          <w:color w:val="000000"/>
          <w:highlight w:val="yellow"/>
        </w:rPr>
        <w:t xml:space="preserve">per servizi intellettuali e forniture </w:t>
      </w:r>
      <w:r w:rsidR="00350FB3">
        <w:rPr>
          <w:rFonts w:ascii="Helvetica" w:eastAsia="Arial" w:hAnsi="Helvetica" w:cs="Helvetica"/>
          <w:b/>
          <w:color w:val="000000"/>
          <w:highlight w:val="yellow"/>
        </w:rPr>
        <w:t>senza</w:t>
      </w:r>
      <w:r w:rsidR="00350FB3" w:rsidRPr="00DC1643">
        <w:rPr>
          <w:rFonts w:ascii="Helvetica" w:eastAsia="Arial" w:hAnsi="Helvetica" w:cs="Helvetica"/>
          <w:b/>
          <w:color w:val="000000"/>
          <w:highlight w:val="yellow"/>
        </w:rPr>
        <w:t xml:space="preserve"> posa in opera</w:t>
      </w:r>
      <w:r w:rsidR="00350FB3" w:rsidRPr="006564CA">
        <w:rPr>
          <w:rFonts w:ascii="Helvetica" w:eastAsia="Arial" w:hAnsi="Helvetica" w:cs="Helvetica"/>
          <w:b/>
          <w:color w:val="000000"/>
        </w:rPr>
        <w:t>)</w:t>
      </w:r>
      <w:r w:rsidR="00350FB3" w:rsidRPr="006564CA">
        <w:rPr>
          <w:rFonts w:ascii="Helvetica" w:hAnsi="Helvetica" w:cs="Helvetica"/>
        </w:rPr>
        <w:t xml:space="preserve"> con oneri </w:t>
      </w:r>
      <w:r w:rsidR="00350FB3">
        <w:rPr>
          <w:rFonts w:ascii="Helvetica" w:hAnsi="Helvetica" w:cs="Helvetica"/>
        </w:rPr>
        <w:t>per la</w:t>
      </w:r>
      <w:r w:rsidR="00350FB3" w:rsidRPr="006564CA">
        <w:rPr>
          <w:rFonts w:ascii="Helvetica" w:hAnsi="Helvetica" w:cs="Helvetica"/>
        </w:rPr>
        <w:t xml:space="preserve"> sicurezza pari a zero;</w:t>
      </w:r>
      <w:r w:rsidR="00350FB3">
        <w:rPr>
          <w:rFonts w:ascii="Helvetica" w:hAnsi="Helvetica" w:cs="Helvetica"/>
        </w:rPr>
        <w:t xml:space="preserve"> </w:t>
      </w:r>
      <w:r w:rsidR="00C25867" w:rsidRPr="00DC1643">
        <w:rPr>
          <w:rFonts w:ascii="Helvetica" w:eastAsia="Arial" w:hAnsi="Helvetica" w:cs="Helvetica"/>
          <w:b/>
          <w:color w:val="000000"/>
        </w:rPr>
        <w:t>(</w:t>
      </w:r>
      <w:r w:rsidR="00C25867" w:rsidRPr="00DC1643">
        <w:rPr>
          <w:rFonts w:ascii="Helvetica" w:eastAsia="Arial" w:hAnsi="Helvetica" w:cs="Helvetica"/>
          <w:b/>
          <w:color w:val="000000"/>
          <w:highlight w:val="yellow"/>
        </w:rPr>
        <w:t>per servizi non intellettuali e forniture con posa in opera</w:t>
      </w:r>
      <w:r w:rsidR="00C25867">
        <w:rPr>
          <w:rFonts w:ascii="Helvetica" w:eastAsia="Arial" w:hAnsi="Helvetica" w:cs="Helvetica"/>
          <w:color w:val="000000"/>
        </w:rPr>
        <w:t>) di cui € _________</w:t>
      </w:r>
      <w:r w:rsidR="0072480E">
        <w:rPr>
          <w:rFonts w:ascii="Helvetica" w:eastAsia="Arial" w:hAnsi="Helvetica" w:cs="Helvetica"/>
          <w:color w:val="000000"/>
        </w:rPr>
        <w:t>___</w:t>
      </w:r>
      <w:r w:rsidR="00C25867">
        <w:rPr>
          <w:rFonts w:ascii="Helvetica" w:eastAsia="Arial" w:hAnsi="Helvetica" w:cs="Helvetica"/>
          <w:color w:val="000000"/>
        </w:rPr>
        <w:t>_ + IVA per oneri per la sicurezza</w:t>
      </w:r>
      <w:r w:rsidR="0072480E">
        <w:rPr>
          <w:rFonts w:ascii="Helvetica" w:eastAsia="Arial" w:hAnsi="Helvetica" w:cs="Helvetica"/>
          <w:color w:val="000000"/>
        </w:rPr>
        <w:t>,</w:t>
      </w:r>
      <w:r w:rsidR="00C25867">
        <w:rPr>
          <w:rFonts w:ascii="Helvetica" w:hAnsi="Helvetica" w:cs="Helvetica"/>
        </w:rPr>
        <w:t xml:space="preserve"> con il CIG derivato ____________</w:t>
      </w:r>
      <w:r w:rsidR="00751D49">
        <w:rPr>
          <w:rFonts w:ascii="Helvetica" w:hAnsi="Helvetica" w:cs="Helvetica"/>
        </w:rPr>
        <w:t>, CUP_____________________________________</w:t>
      </w:r>
      <w:r w:rsidR="00C25867">
        <w:rPr>
          <w:rFonts w:ascii="Helvetica" w:hAnsi="Helvetica" w:cs="Helvetica"/>
        </w:rPr>
        <w:t>;</w:t>
      </w:r>
    </w:p>
    <w:p w14:paraId="7E7EA0F0" w14:textId="0C770E24" w:rsidR="007A20EE" w:rsidRPr="00210D82" w:rsidRDefault="007A20EE" w:rsidP="00BF272C">
      <w:pPr>
        <w:pStyle w:val="Paragrafoelenco"/>
        <w:numPr>
          <w:ilvl w:val="0"/>
          <w:numId w:val="3"/>
        </w:numPr>
        <w:spacing w:before="100" w:beforeAutospacing="1" w:after="120"/>
        <w:ind w:left="357" w:hanging="357"/>
        <w:contextualSpacing w:val="0"/>
        <w:jc w:val="both"/>
        <w:rPr>
          <w:rFonts w:ascii="Helvetica" w:hAnsi="Helvetica" w:cs="Helvetica"/>
          <w:highlight w:val="yellow"/>
        </w:rPr>
      </w:pPr>
      <w:r w:rsidRPr="00210D82">
        <w:rPr>
          <w:rFonts w:ascii="Helvetica" w:hAnsi="Helvetica" w:cs="Helvetica"/>
          <w:highlight w:val="yellow"/>
        </w:rPr>
        <w:t xml:space="preserve">di autorizzare l’imputazione dell’importo di € </w:t>
      </w:r>
      <w:r w:rsidR="00612500" w:rsidRPr="00210D82">
        <w:rPr>
          <w:rFonts w:ascii="Helvetica" w:hAnsi="Helvetica" w:cs="Helvetica"/>
          <w:highlight w:val="yellow"/>
        </w:rPr>
        <w:t>________</w:t>
      </w:r>
      <w:r w:rsidRPr="00210D82">
        <w:rPr>
          <w:rFonts w:ascii="Helvetica" w:hAnsi="Helvetica" w:cs="Helvetica"/>
          <w:highlight w:val="yellow"/>
        </w:rPr>
        <w:t xml:space="preserve"> (IVA inclusa) sui seguenti conti di bilancio: </w:t>
      </w:r>
      <w:r w:rsidRPr="00210D82">
        <w:rPr>
          <w:rFonts w:ascii="Helvetica" w:hAnsi="Helvetica" w:cs="Helvetica"/>
          <w:highlight w:val="yellow"/>
        </w:rPr>
        <w:br/>
      </w:r>
      <w:r w:rsidR="00DC2C3D" w:rsidRPr="00210D82">
        <w:rPr>
          <w:rFonts w:ascii="Helvetica" w:hAnsi="Helvetica" w:cs="Helvetica"/>
          <w:highlight w:val="yellow"/>
        </w:rPr>
        <w:t>________________________</w:t>
      </w:r>
      <w:r w:rsidR="009A0311" w:rsidRPr="00210D82">
        <w:rPr>
          <w:rFonts w:ascii="Helvetica" w:hAnsi="Helvetica" w:cs="Helvetica"/>
          <w:highlight w:val="yellow"/>
        </w:rPr>
        <w:t xml:space="preserve"> </w:t>
      </w:r>
      <w:r w:rsidR="009A0311" w:rsidRPr="00210D82">
        <w:rPr>
          <w:rFonts w:ascii="Helvetica" w:hAnsi="Helvetica" w:cs="Helvetica"/>
          <w:i/>
          <w:highlight w:val="yellow"/>
        </w:rPr>
        <w:t>(inserire conti di bilancio per: importo bene/servizio</w:t>
      </w:r>
      <w:r w:rsidR="00D4671C" w:rsidRPr="00210D82">
        <w:rPr>
          <w:rFonts w:ascii="Helvetica" w:hAnsi="Helvetica" w:cs="Helvetica"/>
          <w:i/>
          <w:highlight w:val="yellow"/>
        </w:rPr>
        <w:t xml:space="preserve"> ed</w:t>
      </w:r>
      <w:r w:rsidR="009A0311" w:rsidRPr="00210D82">
        <w:rPr>
          <w:rFonts w:ascii="Helvetica" w:hAnsi="Helvetica" w:cs="Helvetica"/>
          <w:i/>
          <w:highlight w:val="yellow"/>
        </w:rPr>
        <w:t xml:space="preserve"> eventuale incentivo ex art. 45 D.Lgs. 36/2023)</w:t>
      </w:r>
    </w:p>
    <w:p w14:paraId="00000061" w14:textId="770FB9D7" w:rsidR="005D740E" w:rsidRPr="00DF75C4" w:rsidRDefault="006F79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</w:t>
      </w:r>
      <w:r w:rsidR="00BD2A6F" w:rsidRPr="00DF75C4">
        <w:rPr>
          <w:rFonts w:ascii="Helvetica" w:hAnsi="Helvetica" w:cs="Helvetica"/>
        </w:rPr>
        <w:t>a presente de</w:t>
      </w:r>
      <w:r w:rsidR="006E1FDA">
        <w:rPr>
          <w:rFonts w:ascii="Helvetica" w:hAnsi="Helvetica" w:cs="Helvetica"/>
        </w:rPr>
        <w:t>cisione di contrarre</w:t>
      </w:r>
      <w:r w:rsidR="00BD2A6F" w:rsidRPr="00DF75C4">
        <w:rPr>
          <w:rFonts w:ascii="Helvetica" w:hAnsi="Helvetica" w:cs="Helvetica"/>
        </w:rPr>
        <w:t xml:space="preserve"> viene conservata e messa a disposizione al fine di consentire l’accertamento della regolarità della procedura anche tramite sistema informatico </w:t>
      </w:r>
      <w:r w:rsidR="00D55E8C" w:rsidRPr="00DF75C4">
        <w:rPr>
          <w:rFonts w:ascii="Helvetica" w:hAnsi="Helvetica" w:cs="Helvetica"/>
        </w:rPr>
        <w:t xml:space="preserve">di rendicontazione </w:t>
      </w:r>
      <w:proofErr w:type="spellStart"/>
      <w:r w:rsidR="00D55E8C" w:rsidRPr="00DF75C4">
        <w:rPr>
          <w:rFonts w:ascii="Helvetica" w:hAnsi="Helvetica" w:cs="Helvetica"/>
        </w:rPr>
        <w:t>AtWork</w:t>
      </w:r>
      <w:proofErr w:type="spellEnd"/>
      <w:r w:rsidR="007A20EE" w:rsidRPr="00DF75C4">
        <w:rPr>
          <w:rFonts w:ascii="Helvetica" w:hAnsi="Helvetica" w:cs="Helvetica"/>
        </w:rPr>
        <w:t>/GEA</w:t>
      </w:r>
      <w:r w:rsidR="00D55E8C" w:rsidRPr="00DF75C4">
        <w:rPr>
          <w:rFonts w:ascii="Helvetica" w:hAnsi="Helvetica" w:cs="Helvetica"/>
        </w:rPr>
        <w:t xml:space="preserve"> predisposto dal MUR</w:t>
      </w:r>
      <w:r w:rsidR="00BD2A6F" w:rsidRPr="00DF75C4">
        <w:rPr>
          <w:rFonts w:ascii="Helvetica" w:hAnsi="Helvetica" w:cs="Helvetica"/>
        </w:rPr>
        <w:t>.</w:t>
      </w:r>
    </w:p>
    <w:p w14:paraId="00000062" w14:textId="77777777" w:rsidR="005D740E" w:rsidRPr="00846F22" w:rsidRDefault="005D740E">
      <w:pPr>
        <w:ind w:left="4253"/>
        <w:jc w:val="center"/>
        <w:rPr>
          <w:rFonts w:ascii="Arial" w:eastAsia="Arial" w:hAnsi="Arial" w:cs="Arial"/>
        </w:rPr>
      </w:pPr>
    </w:p>
    <w:p w14:paraId="00000065" w14:textId="7B64BF96" w:rsidR="005D740E" w:rsidRPr="0019105B" w:rsidRDefault="00F70D48">
      <w:pPr>
        <w:ind w:left="4253"/>
        <w:jc w:val="center"/>
        <w:rPr>
          <w:rFonts w:ascii="Helvetica" w:eastAsia="Arial" w:hAnsi="Helvetica" w:cs="Helvetica"/>
        </w:rPr>
      </w:pPr>
      <w:r w:rsidRPr="0019105B">
        <w:rPr>
          <w:rFonts w:ascii="Helvetica" w:eastAsia="Arial" w:hAnsi="Helvetica" w:cs="Helvetica"/>
          <w:b/>
        </w:rPr>
        <w:t>IL RESPONSABILE AMMINISTRATIVO DELEGATO</w:t>
      </w:r>
    </w:p>
    <w:p w14:paraId="00000067" w14:textId="77777777" w:rsidR="005D740E" w:rsidRDefault="005D740E">
      <w:pPr>
        <w:ind w:left="4253"/>
        <w:jc w:val="center"/>
        <w:rPr>
          <w:rFonts w:ascii="Arial" w:eastAsia="Arial" w:hAnsi="Arial" w:cs="Arial"/>
        </w:rPr>
      </w:pPr>
    </w:p>
    <w:sectPr w:rsidR="005D740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418" w:bottom="1701" w:left="226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3391D" w14:textId="77777777" w:rsidR="005132C9" w:rsidRDefault="005132C9">
      <w:r>
        <w:separator/>
      </w:r>
    </w:p>
  </w:endnote>
  <w:endnote w:type="continuationSeparator" w:id="0">
    <w:p w14:paraId="7AC39185" w14:textId="77777777" w:rsidR="005132C9" w:rsidRDefault="0051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5" w14:textId="18702095" w:rsidR="005D740E" w:rsidRDefault="00BD2A6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pag.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PAGE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7370C5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  <w:r>
      <w:rPr>
        <w:rFonts w:ascii="Arial" w:eastAsia="Arial" w:hAnsi="Arial" w:cs="Arial"/>
        <w:color w:val="000000"/>
        <w:sz w:val="12"/>
        <w:szCs w:val="12"/>
      </w:rPr>
      <w:t xml:space="preserve"> di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NUMPAGES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7370C5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2" w14:textId="6ABD32C7" w:rsidR="005D740E" w:rsidRDefault="00BD2A6F">
    <w:pPr>
      <w:tabs>
        <w:tab w:val="center" w:pos="4819"/>
        <w:tab w:val="right" w:pos="9638"/>
      </w:tabs>
      <w:spacing w:line="180" w:lineRule="auto"/>
      <w:ind w:right="-8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Università degli Studi di Roma “La Sapienza”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</w:p>
  <w:p w14:paraId="00000073" w14:textId="77777777" w:rsidR="005D740E" w:rsidRDefault="00BD2A6F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CF 80209930587 PI 02133771002</w:t>
    </w:r>
  </w:p>
  <w:p w14:paraId="00000074" w14:textId="77777777" w:rsidR="005D740E" w:rsidRDefault="00FE6A8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180" w:lineRule="auto"/>
      <w:rPr>
        <w:rFonts w:ascii="Arial" w:eastAsia="Arial" w:hAnsi="Arial" w:cs="Arial"/>
        <w:color w:val="000000"/>
        <w:sz w:val="14"/>
        <w:szCs w:val="14"/>
      </w:rPr>
    </w:pPr>
    <w:hyperlink r:id="rId1">
      <w:r w:rsidR="00BD2A6F">
        <w:rPr>
          <w:rFonts w:ascii="Arial" w:eastAsia="Arial" w:hAnsi="Arial" w:cs="Arial"/>
          <w:color w:val="0000FF"/>
          <w:sz w:val="14"/>
          <w:szCs w:val="14"/>
          <w:u w:val="single"/>
        </w:rPr>
        <w:t>www.uniroma1.it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90FCC" w14:textId="77777777" w:rsidR="005132C9" w:rsidRDefault="005132C9">
      <w:r>
        <w:separator/>
      </w:r>
    </w:p>
  </w:footnote>
  <w:footnote w:type="continuationSeparator" w:id="0">
    <w:p w14:paraId="27327C39" w14:textId="77777777" w:rsidR="005132C9" w:rsidRDefault="0051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D" w14:textId="5C93CAE7" w:rsidR="005D740E" w:rsidRDefault="005D740E" w:rsidP="00140BC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ind w:left="567" w:right="-858" w:hanging="2835"/>
      <w:rPr>
        <w:rFonts w:ascii="Arial" w:eastAsia="Arial" w:hAnsi="Arial" w:cs="Arial"/>
        <w:color w:val="000000"/>
      </w:rPr>
    </w:pPr>
  </w:p>
  <w:p w14:paraId="0000006E" w14:textId="69842551" w:rsidR="005D740E" w:rsidRDefault="005D740E" w:rsidP="00140BC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ind w:hanging="2268"/>
      <w:rPr>
        <w:rFonts w:ascii="Arial" w:eastAsia="Arial" w:hAnsi="Arial" w:cs="Arial"/>
        <w:color w:val="000000"/>
      </w:rPr>
    </w:pPr>
  </w:p>
  <w:p w14:paraId="5819C46E" w14:textId="77777777" w:rsidR="00FE6A8B" w:rsidRDefault="00FE6A8B" w:rsidP="00FE6A8B">
    <w:r>
      <w:rPr>
        <w:b/>
        <w:color w:val="000000"/>
      </w:rPr>
      <w:t>INSERIRE BARRA D’INTESTAZIONE PNRR/PNC IN TUTTE LE PAGINE</w:t>
    </w:r>
  </w:p>
  <w:p w14:paraId="0000006F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14:paraId="00000070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14:paraId="00000071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5535A" w14:textId="5CE399B4" w:rsidR="00140BC9" w:rsidRDefault="00140BC9" w:rsidP="00140BC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268"/>
      <w:rPr>
        <w:b/>
        <w:color w:val="000000"/>
      </w:rPr>
    </w:pPr>
    <w:r>
      <w:rPr>
        <w:b/>
        <w:color w:val="000000"/>
      </w:rPr>
      <w:tab/>
    </w:r>
  </w:p>
  <w:p w14:paraId="2BD004BB" w14:textId="77777777" w:rsidR="00140BC9" w:rsidRDefault="00140BC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</w:p>
  <w:p w14:paraId="3AEA54AC" w14:textId="77777777" w:rsidR="00480F43" w:rsidRDefault="00480F43" w:rsidP="00480F43">
    <w:r>
      <w:rPr>
        <w:b/>
        <w:color w:val="000000"/>
      </w:rPr>
      <w:t>INSERIRE BARRA D’INTESTAZIONE PNRR/PNC IN TUTTE LE PAGINE</w:t>
    </w:r>
  </w:p>
  <w:p w14:paraId="6C649E84" w14:textId="6B22210A" w:rsidR="00927D5F" w:rsidRDefault="00927D5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" w:eastAsia="Arial" w:hAnsi="Arial" w:cs="Arial"/>
        <w:b/>
        <w:color w:val="000000"/>
        <w:sz w:val="16"/>
        <w:szCs w:val="16"/>
      </w:rPr>
    </w:pPr>
  </w:p>
  <w:p w14:paraId="175A7CD7" w14:textId="0573EF7E" w:rsidR="00927D5F" w:rsidRDefault="00927D5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" w:eastAsia="Arial" w:hAnsi="Arial" w:cs="Arial"/>
        <w:b/>
        <w:color w:val="000000"/>
        <w:sz w:val="16"/>
        <w:szCs w:val="16"/>
      </w:rPr>
    </w:pPr>
  </w:p>
  <w:p w14:paraId="4BB76EC4" w14:textId="2704B94A" w:rsidR="00927D5F" w:rsidRPr="00870FDE" w:rsidRDefault="00927D5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ab/>
      <w:t>ALL. 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0D"/>
    <w:multiLevelType w:val="multilevel"/>
    <w:tmpl w:val="22F0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C0A2D"/>
    <w:multiLevelType w:val="hybridMultilevel"/>
    <w:tmpl w:val="5D32B034"/>
    <w:lvl w:ilvl="0" w:tplc="C33C7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3B766F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5008C49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7FF1A65"/>
    <w:multiLevelType w:val="multilevel"/>
    <w:tmpl w:val="9ED4A95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D74CCC"/>
    <w:multiLevelType w:val="multilevel"/>
    <w:tmpl w:val="D5D2704C"/>
    <w:lvl w:ilvl="0">
      <w:numFmt w:val="bullet"/>
      <w:lvlText w:val="-"/>
      <w:lvlJc w:val="left"/>
      <w:pPr>
        <w:ind w:left="206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253586"/>
    <w:multiLevelType w:val="multilevel"/>
    <w:tmpl w:val="3DBA5B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0E"/>
    <w:rsid w:val="00005479"/>
    <w:rsid w:val="00012D75"/>
    <w:rsid w:val="000428B9"/>
    <w:rsid w:val="000565BA"/>
    <w:rsid w:val="00085765"/>
    <w:rsid w:val="00091FAD"/>
    <w:rsid w:val="000A5746"/>
    <w:rsid w:val="000C42F3"/>
    <w:rsid w:val="000E6CC3"/>
    <w:rsid w:val="00122793"/>
    <w:rsid w:val="00140BC9"/>
    <w:rsid w:val="00144ACE"/>
    <w:rsid w:val="001666B3"/>
    <w:rsid w:val="0019105B"/>
    <w:rsid w:val="001938D3"/>
    <w:rsid w:val="001B3B8F"/>
    <w:rsid w:val="001D1E1B"/>
    <w:rsid w:val="001D44B0"/>
    <w:rsid w:val="00210D82"/>
    <w:rsid w:val="002137E5"/>
    <w:rsid w:val="00264F16"/>
    <w:rsid w:val="00286FCA"/>
    <w:rsid w:val="002A3C46"/>
    <w:rsid w:val="002C5B9B"/>
    <w:rsid w:val="00307842"/>
    <w:rsid w:val="00350FB3"/>
    <w:rsid w:val="003675B0"/>
    <w:rsid w:val="00385C59"/>
    <w:rsid w:val="00390A37"/>
    <w:rsid w:val="003D11DA"/>
    <w:rsid w:val="003E32AB"/>
    <w:rsid w:val="00404743"/>
    <w:rsid w:val="00407B80"/>
    <w:rsid w:val="0044285B"/>
    <w:rsid w:val="0046337E"/>
    <w:rsid w:val="00480F43"/>
    <w:rsid w:val="004A36C1"/>
    <w:rsid w:val="004D2753"/>
    <w:rsid w:val="004E102D"/>
    <w:rsid w:val="004E737F"/>
    <w:rsid w:val="004F06B8"/>
    <w:rsid w:val="005132C9"/>
    <w:rsid w:val="00530629"/>
    <w:rsid w:val="005830B7"/>
    <w:rsid w:val="005847D6"/>
    <w:rsid w:val="00584B78"/>
    <w:rsid w:val="005874E0"/>
    <w:rsid w:val="0059669F"/>
    <w:rsid w:val="005A0CB4"/>
    <w:rsid w:val="005C1766"/>
    <w:rsid w:val="005D73B1"/>
    <w:rsid w:val="005D740E"/>
    <w:rsid w:val="005F7DC6"/>
    <w:rsid w:val="00607B69"/>
    <w:rsid w:val="00612500"/>
    <w:rsid w:val="0062676A"/>
    <w:rsid w:val="006467A7"/>
    <w:rsid w:val="00652CA5"/>
    <w:rsid w:val="006541EE"/>
    <w:rsid w:val="0065567C"/>
    <w:rsid w:val="0068095F"/>
    <w:rsid w:val="006A5C2E"/>
    <w:rsid w:val="006D59BC"/>
    <w:rsid w:val="006E1FDA"/>
    <w:rsid w:val="006E6781"/>
    <w:rsid w:val="006F7970"/>
    <w:rsid w:val="00701785"/>
    <w:rsid w:val="0072480E"/>
    <w:rsid w:val="007370C5"/>
    <w:rsid w:val="00751D49"/>
    <w:rsid w:val="00752455"/>
    <w:rsid w:val="0076278F"/>
    <w:rsid w:val="007873FB"/>
    <w:rsid w:val="007A20EE"/>
    <w:rsid w:val="007A4F86"/>
    <w:rsid w:val="007B7860"/>
    <w:rsid w:val="007E68D0"/>
    <w:rsid w:val="007F547B"/>
    <w:rsid w:val="00846F22"/>
    <w:rsid w:val="00870FDE"/>
    <w:rsid w:val="00875B03"/>
    <w:rsid w:val="008C3A01"/>
    <w:rsid w:val="008F3CD5"/>
    <w:rsid w:val="00923AB7"/>
    <w:rsid w:val="00927D5F"/>
    <w:rsid w:val="00931334"/>
    <w:rsid w:val="00945BD4"/>
    <w:rsid w:val="00946D0E"/>
    <w:rsid w:val="00951837"/>
    <w:rsid w:val="00961518"/>
    <w:rsid w:val="00991218"/>
    <w:rsid w:val="009A0311"/>
    <w:rsid w:val="009B3BFC"/>
    <w:rsid w:val="00A061F3"/>
    <w:rsid w:val="00A30307"/>
    <w:rsid w:val="00A35FAD"/>
    <w:rsid w:val="00A5376A"/>
    <w:rsid w:val="00A55701"/>
    <w:rsid w:val="00A95C4F"/>
    <w:rsid w:val="00AA79CA"/>
    <w:rsid w:val="00AB7E54"/>
    <w:rsid w:val="00AC6895"/>
    <w:rsid w:val="00AD5DBB"/>
    <w:rsid w:val="00AF3872"/>
    <w:rsid w:val="00B117E9"/>
    <w:rsid w:val="00B37D55"/>
    <w:rsid w:val="00B408BC"/>
    <w:rsid w:val="00BB6FF0"/>
    <w:rsid w:val="00BC2130"/>
    <w:rsid w:val="00BC3BC4"/>
    <w:rsid w:val="00BC3D4B"/>
    <w:rsid w:val="00BD2A6F"/>
    <w:rsid w:val="00BF1A58"/>
    <w:rsid w:val="00BF272C"/>
    <w:rsid w:val="00C25867"/>
    <w:rsid w:val="00C34F5A"/>
    <w:rsid w:val="00C35239"/>
    <w:rsid w:val="00C43EAC"/>
    <w:rsid w:val="00C507C4"/>
    <w:rsid w:val="00C65E8C"/>
    <w:rsid w:val="00C71CEA"/>
    <w:rsid w:val="00C843F6"/>
    <w:rsid w:val="00CB3CEA"/>
    <w:rsid w:val="00CB3FC3"/>
    <w:rsid w:val="00CD4DDC"/>
    <w:rsid w:val="00CF4067"/>
    <w:rsid w:val="00D0774E"/>
    <w:rsid w:val="00D160A2"/>
    <w:rsid w:val="00D333B5"/>
    <w:rsid w:val="00D35A5E"/>
    <w:rsid w:val="00D35AEB"/>
    <w:rsid w:val="00D4025A"/>
    <w:rsid w:val="00D4671C"/>
    <w:rsid w:val="00D55408"/>
    <w:rsid w:val="00D55E8C"/>
    <w:rsid w:val="00D62D4E"/>
    <w:rsid w:val="00D645CB"/>
    <w:rsid w:val="00D66255"/>
    <w:rsid w:val="00D77D6A"/>
    <w:rsid w:val="00DC2C3D"/>
    <w:rsid w:val="00DD7FB3"/>
    <w:rsid w:val="00DF75C4"/>
    <w:rsid w:val="00E05195"/>
    <w:rsid w:val="00E55F6A"/>
    <w:rsid w:val="00E724D4"/>
    <w:rsid w:val="00EB0F7E"/>
    <w:rsid w:val="00EF7927"/>
    <w:rsid w:val="00F2584C"/>
    <w:rsid w:val="00F463AF"/>
    <w:rsid w:val="00F47400"/>
    <w:rsid w:val="00F70D48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E0713E"/>
  <w15:docId w15:val="{9129DF07-1206-44D2-B91C-D32760CF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ind w:left="6096" w:hanging="6096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Bookman Old Style" w:hAnsi="Bookman Old Style"/>
      <w:b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  <w:style w:type="paragraph" w:styleId="Pidipagina">
    <w:name w:val="footer"/>
    <w:basedOn w:val="Normale"/>
    <w:uiPriority w:val="99"/>
    <w:semiHidden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Pr>
      <w:rFonts w:ascii="Courier New" w:hAnsi="Courier New" w:cs="Courier New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imes New Roman"/>
      <w:sz w:val="16"/>
    </w:rPr>
  </w:style>
  <w:style w:type="paragraph" w:customStyle="1" w:styleId="Nessunaspaziatura1">
    <w:name w:val="Nessuna spaziatura1"/>
    <w:uiPriority w:val="1"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01C79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465C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B58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585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585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58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585F"/>
    <w:rPr>
      <w:b/>
      <w:bCs/>
    </w:rPr>
  </w:style>
  <w:style w:type="paragraph" w:customStyle="1" w:styleId="header4">
    <w:name w:val="header4"/>
    <w:basedOn w:val="Normale"/>
    <w:uiPriority w:val="99"/>
    <w:semiHidden/>
    <w:rsid w:val="00D66255"/>
    <w:pPr>
      <w:spacing w:before="100" w:beforeAutospacing="1" w:after="100" w:afterAutospacing="1"/>
      <w:jc w:val="center"/>
    </w:pPr>
    <w:rPr>
      <w:rFonts w:eastAsiaTheme="minorEastAsia"/>
      <w:b/>
      <w:bCs/>
      <w:sz w:val="24"/>
      <w:szCs w:val="24"/>
    </w:rPr>
  </w:style>
  <w:style w:type="character" w:customStyle="1" w:styleId="datomancante1">
    <w:name w:val="dato_mancante1"/>
    <w:basedOn w:val="Carpredefinitoparagrafo"/>
    <w:rsid w:val="00D66255"/>
    <w:rPr>
      <w:b/>
      <w:bCs/>
      <w:color w:val="FF0000"/>
    </w:rPr>
  </w:style>
  <w:style w:type="character" w:customStyle="1" w:styleId="date-display-single">
    <w:name w:val="date-display-single"/>
    <w:basedOn w:val="Carpredefinitoparagrafo"/>
    <w:rsid w:val="00D6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xVIY1xeNa4Z75ANTv2sMMe2uw==">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/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/umj/JsxOP7po/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/umj/JsxMABCCGtpeC5jbXQwIrsCCgtBQUFBMmxiTTdTNBKJAgoLQUFBQTJsYk03UzQSC0FBQUEybGJNN1M0GjAKCXRleHQvaHRtbBIjaG8gbW9kaWZpY2F0byBsZSBwcmVtZXNzZSBub3JtYXRpdmUiMQoKdGV4dC9wbGFpbhIjaG8gbW9kaWZpY2F0byBsZSBwcmVtZXNzZSBub3JtYXRpdmUqGyIVMTAyMTExOTk5NDM5MjY2MDQyNDI2KAA4ADD3w8/+mzE498PP/psxShMKCnRleHQvcGxhaW4SBVZJU1RPWgtpbGdvaGRhZzZ6bHICIAB4AJoBBggAEAAYAKoBJRIjaG8gbW9kaWZpY2F0byBsZSBwcmVtZXNzZSBub3JtYXRpdmWwAQC4AQAY98PP/psxIPfDz/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7CDE96-631F-4BF8-93DB-8E71F3FF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Cretarolo Valentina</cp:lastModifiedBy>
  <cp:revision>49</cp:revision>
  <cp:lastPrinted>2024-02-26T11:31:00Z</cp:lastPrinted>
  <dcterms:created xsi:type="dcterms:W3CDTF">2023-09-14T13:49:00Z</dcterms:created>
  <dcterms:modified xsi:type="dcterms:W3CDTF">2025-04-29T11:20:00Z</dcterms:modified>
</cp:coreProperties>
</file>