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9B" w:rsidRDefault="00FE7D9B" w:rsidP="00247044">
      <w:pPr>
        <w:spacing w:line="280" w:lineRule="exact"/>
        <w:ind w:left="4536" w:right="134"/>
        <w:rPr>
          <w:rFonts w:ascii="Arial" w:hAnsi="Arial"/>
        </w:rPr>
      </w:pPr>
      <w:r>
        <w:rPr>
          <w:rFonts w:ascii="Arial" w:hAnsi="Arial"/>
        </w:rPr>
        <w:t xml:space="preserve">Alla Direttrice ad interim dell’Area Appalti e Approvvigionamenti </w:t>
      </w:r>
    </w:p>
    <w:p w:rsidR="00FE7D9B" w:rsidRDefault="00FE7D9B" w:rsidP="00247044">
      <w:pPr>
        <w:spacing w:line="280" w:lineRule="exact"/>
        <w:ind w:left="4536" w:right="134"/>
        <w:rPr>
          <w:rFonts w:ascii="Arial" w:hAnsi="Arial"/>
        </w:rPr>
      </w:pPr>
      <w:r>
        <w:rPr>
          <w:rFonts w:ascii="Arial" w:hAnsi="Arial"/>
        </w:rPr>
        <w:t xml:space="preserve">Dott.ssa Monica </w:t>
      </w:r>
      <w:proofErr w:type="spellStart"/>
      <w:r>
        <w:rPr>
          <w:rFonts w:ascii="Arial" w:hAnsi="Arial"/>
        </w:rPr>
        <w:t>Facchiano</w:t>
      </w:r>
      <w:proofErr w:type="spellEnd"/>
    </w:p>
    <w:p w:rsidR="00FE7D9B" w:rsidRDefault="00FE7D9B" w:rsidP="00247044">
      <w:pPr>
        <w:spacing w:line="280" w:lineRule="exact"/>
        <w:ind w:left="4536" w:right="134"/>
        <w:rPr>
          <w:rFonts w:ascii="Arial" w:hAnsi="Arial"/>
        </w:rPr>
      </w:pPr>
      <w:r>
        <w:rPr>
          <w:rFonts w:ascii="Arial" w:hAnsi="Arial"/>
        </w:rPr>
        <w:t>Sede</w:t>
      </w:r>
    </w:p>
    <w:p w:rsidR="00FE7D9B" w:rsidRDefault="00FE7D9B" w:rsidP="00FE7D9B">
      <w:pPr>
        <w:spacing w:line="280" w:lineRule="exact"/>
        <w:ind w:left="1134"/>
        <w:rPr>
          <w:rFonts w:ascii="Arial" w:hAnsi="Arial"/>
          <w:b/>
          <w:sz w:val="18"/>
          <w:szCs w:val="18"/>
        </w:rPr>
      </w:pPr>
      <w:bookmarkStart w:id="0" w:name="Testo8"/>
    </w:p>
    <w:bookmarkEnd w:id="0"/>
    <w:p w:rsidR="00FE7D9B" w:rsidRDefault="00FE7D9B" w:rsidP="00247044">
      <w:pPr>
        <w:shd w:val="clear" w:color="auto" w:fill="FFFFFF"/>
        <w:ind w:left="851" w:right="701" w:hanging="1134"/>
        <w:jc w:val="both"/>
        <w:rPr>
          <w:rFonts w:ascii="Arial" w:hAnsi="Arial" w:cs="Arial"/>
          <w:b/>
          <w:bCs/>
          <w:color w:val="222222"/>
        </w:rPr>
      </w:pPr>
    </w:p>
    <w:p w:rsidR="00FE7D9B" w:rsidRDefault="00FE7D9B" w:rsidP="00247044">
      <w:pPr>
        <w:shd w:val="clear" w:color="auto" w:fill="FFFFFF"/>
        <w:ind w:left="851" w:right="701" w:hanging="1134"/>
        <w:jc w:val="both"/>
        <w:rPr>
          <w:rFonts w:ascii="Arial" w:hAnsi="Arial" w:cs="Arial"/>
          <w:b/>
          <w:bCs/>
          <w:color w:val="222222"/>
        </w:rPr>
      </w:pPr>
    </w:p>
    <w:p w:rsidR="00FE7D9B" w:rsidRDefault="00FE7D9B" w:rsidP="00247044">
      <w:pPr>
        <w:shd w:val="clear" w:color="auto" w:fill="FFFFFF"/>
        <w:spacing w:line="276" w:lineRule="auto"/>
        <w:ind w:left="993" w:right="276" w:hanging="993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Cs/>
          <w:color w:val="222222"/>
        </w:rPr>
        <w:t>Oggetto</w:t>
      </w:r>
      <w:r>
        <w:rPr>
          <w:rFonts w:ascii="Arial" w:hAnsi="Arial" w:cs="Arial"/>
          <w:bCs/>
          <w:color w:val="222222"/>
          <w:sz w:val="22"/>
          <w:szCs w:val="22"/>
        </w:rPr>
        <w:t>:</w:t>
      </w:r>
      <w:r>
        <w:rPr>
          <w:rFonts w:ascii="Arial" w:hAnsi="Arial" w:cs="Arial"/>
          <w:bCs/>
          <w:color w:val="222222"/>
          <w:sz w:val="22"/>
          <w:szCs w:val="22"/>
        </w:rPr>
        <w:tab/>
      </w:r>
      <w:r>
        <w:rPr>
          <w:rFonts w:ascii="Arial" w:hAnsi="Arial" w:cs="Arial"/>
          <w:b/>
          <w:bCs/>
          <w:color w:val="222222"/>
        </w:rPr>
        <w:t>Attestazione corrispondenza delle spese indicate nel Programma Triennale 202</w:t>
      </w:r>
      <w:r w:rsidR="00503D87">
        <w:rPr>
          <w:rFonts w:ascii="Arial" w:hAnsi="Arial" w:cs="Arial"/>
          <w:b/>
          <w:bCs/>
          <w:color w:val="222222"/>
        </w:rPr>
        <w:t>4</w:t>
      </w:r>
      <w:r>
        <w:rPr>
          <w:rFonts w:ascii="Arial" w:hAnsi="Arial" w:cs="Arial"/>
          <w:b/>
          <w:bCs/>
          <w:color w:val="222222"/>
        </w:rPr>
        <w:t>/202</w:t>
      </w:r>
      <w:r w:rsidR="00503D87">
        <w:rPr>
          <w:rFonts w:ascii="Arial" w:hAnsi="Arial" w:cs="Arial"/>
          <w:b/>
          <w:bCs/>
          <w:color w:val="222222"/>
        </w:rPr>
        <w:t>6</w:t>
      </w:r>
      <w:r>
        <w:rPr>
          <w:rFonts w:ascii="Arial" w:hAnsi="Arial" w:cs="Arial"/>
          <w:b/>
          <w:bCs/>
          <w:color w:val="222222"/>
        </w:rPr>
        <w:t xml:space="preserve"> con le coperture di budget 202</w:t>
      </w:r>
      <w:r w:rsidR="00503D87">
        <w:rPr>
          <w:rFonts w:ascii="Arial" w:hAnsi="Arial" w:cs="Arial"/>
          <w:b/>
          <w:bCs/>
          <w:color w:val="222222"/>
        </w:rPr>
        <w:t>4</w:t>
      </w:r>
    </w:p>
    <w:p w:rsidR="00FE7D9B" w:rsidRDefault="00FE7D9B" w:rsidP="00247044">
      <w:pPr>
        <w:shd w:val="clear" w:color="auto" w:fill="FFFFFF"/>
        <w:ind w:left="709" w:right="276"/>
        <w:jc w:val="both"/>
        <w:rPr>
          <w:rFonts w:ascii="Arial" w:hAnsi="Arial" w:cs="Arial"/>
          <w:color w:val="222222"/>
        </w:rPr>
      </w:pPr>
    </w:p>
    <w:p w:rsidR="00FE7D9B" w:rsidRDefault="00FE7D9B" w:rsidP="00247044">
      <w:pPr>
        <w:shd w:val="clear" w:color="auto" w:fill="FFFFFF"/>
        <w:tabs>
          <w:tab w:val="left" w:pos="7513"/>
        </w:tabs>
        <w:ind w:right="701"/>
        <w:jc w:val="both"/>
        <w:rPr>
          <w:rFonts w:ascii="Arial" w:hAnsi="Arial" w:cs="Arial"/>
          <w:color w:val="222222"/>
          <w:sz w:val="22"/>
          <w:szCs w:val="22"/>
        </w:rPr>
      </w:pPr>
    </w:p>
    <w:p w:rsidR="00FE7D9B" w:rsidRDefault="00FE7D9B" w:rsidP="00247044">
      <w:pPr>
        <w:shd w:val="clear" w:color="auto" w:fill="FFFFFF"/>
        <w:tabs>
          <w:tab w:val="left" w:pos="7513"/>
        </w:tabs>
        <w:spacing w:line="360" w:lineRule="auto"/>
        <w:ind w:right="701"/>
        <w:jc w:val="both"/>
        <w:rPr>
          <w:rFonts w:ascii="Arial" w:hAnsi="Arial" w:cs="Arial"/>
          <w:color w:val="222222"/>
        </w:rPr>
      </w:pPr>
    </w:p>
    <w:p w:rsidR="00FE7D9B" w:rsidRDefault="00FE7D9B" w:rsidP="00247044">
      <w:pPr>
        <w:shd w:val="clear" w:color="auto" w:fill="FFFFFF"/>
        <w:spacing w:line="360" w:lineRule="auto"/>
        <w:ind w:right="-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 attesta che le spese inserite nel Programma Triennale 202</w:t>
      </w:r>
      <w:r w:rsidR="00503D87">
        <w:rPr>
          <w:rFonts w:ascii="Arial" w:hAnsi="Arial" w:cs="Arial"/>
          <w:color w:val="222222"/>
        </w:rPr>
        <w:t>4</w:t>
      </w:r>
      <w:r>
        <w:rPr>
          <w:rFonts w:ascii="Arial" w:hAnsi="Arial" w:cs="Arial"/>
          <w:color w:val="222222"/>
        </w:rPr>
        <w:t>/202</w:t>
      </w:r>
      <w:r w:rsidR="00503D87">
        <w:rPr>
          <w:rFonts w:ascii="Arial" w:hAnsi="Arial" w:cs="Arial"/>
          <w:color w:val="222222"/>
        </w:rPr>
        <w:t>6</w:t>
      </w:r>
      <w:r>
        <w:rPr>
          <w:rFonts w:ascii="Arial" w:hAnsi="Arial" w:cs="Arial"/>
          <w:color w:val="222222"/>
        </w:rPr>
        <w:t xml:space="preserve"> per il Centro di Spesa ……………………. </w:t>
      </w:r>
      <w:r>
        <w:rPr>
          <w:rFonts w:ascii="Arial" w:hAnsi="Arial" w:cs="Arial"/>
          <w:color w:val="222222"/>
          <w:sz w:val="28"/>
          <w:szCs w:val="28"/>
        </w:rPr>
        <w:t>(</w:t>
      </w:r>
      <w:r>
        <w:rPr>
          <w:rFonts w:ascii="Arial" w:hAnsi="Arial" w:cs="Arial"/>
          <w:color w:val="222222"/>
          <w:sz w:val="28"/>
          <w:szCs w:val="28"/>
          <w:highlight w:val="yellow"/>
        </w:rPr>
        <w:t>indicare il centro di spesa</w:t>
      </w:r>
      <w:r>
        <w:rPr>
          <w:rFonts w:ascii="Arial" w:hAnsi="Arial" w:cs="Arial"/>
          <w:color w:val="222222"/>
          <w:sz w:val="28"/>
          <w:szCs w:val="28"/>
        </w:rPr>
        <w:t xml:space="preserve">), </w:t>
      </w:r>
      <w:r>
        <w:rPr>
          <w:rFonts w:ascii="Arial" w:hAnsi="Arial" w:cs="Arial"/>
          <w:color w:val="222222"/>
        </w:rPr>
        <w:t>trovano copertura nel budget di esercizio 202</w:t>
      </w:r>
      <w:r w:rsidR="00503D87">
        <w:rPr>
          <w:rFonts w:ascii="Arial" w:hAnsi="Arial" w:cs="Arial"/>
          <w:color w:val="222222"/>
        </w:rPr>
        <w:t>4</w:t>
      </w:r>
      <w:bookmarkStart w:id="1" w:name="_GoBack"/>
      <w:bookmarkEnd w:id="1"/>
      <w:r>
        <w:rPr>
          <w:rFonts w:ascii="Arial" w:hAnsi="Arial" w:cs="Arial"/>
          <w:color w:val="222222"/>
        </w:rPr>
        <w:t xml:space="preserve"> di competenza.</w:t>
      </w:r>
    </w:p>
    <w:p w:rsidR="00FE7D9B" w:rsidRDefault="00FE7D9B" w:rsidP="00247044">
      <w:pPr>
        <w:shd w:val="clear" w:color="auto" w:fill="FFFFFF"/>
        <w:tabs>
          <w:tab w:val="left" w:pos="7513"/>
        </w:tabs>
        <w:spacing w:line="360" w:lineRule="auto"/>
        <w:ind w:right="701"/>
        <w:jc w:val="both"/>
        <w:rPr>
          <w:rFonts w:ascii="Arial" w:hAnsi="Arial" w:cs="Arial"/>
          <w:color w:val="222222"/>
        </w:rPr>
      </w:pPr>
    </w:p>
    <w:p w:rsidR="00FE7D9B" w:rsidRDefault="00FE7D9B" w:rsidP="00247044">
      <w:pPr>
        <w:shd w:val="clear" w:color="auto" w:fill="FFFFFF"/>
        <w:tabs>
          <w:tab w:val="left" w:pos="7513"/>
        </w:tabs>
        <w:spacing w:line="360" w:lineRule="auto"/>
        <w:ind w:left="5103" w:right="70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RAD</w:t>
      </w:r>
    </w:p>
    <w:p w:rsidR="00FE7D9B" w:rsidRPr="00247044" w:rsidRDefault="00FE7D9B" w:rsidP="00247044">
      <w:pPr>
        <w:tabs>
          <w:tab w:val="left" w:pos="7513"/>
        </w:tabs>
        <w:ind w:left="3686" w:right="70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247044">
        <w:rPr>
          <w:rFonts w:ascii="Arial" w:hAnsi="Arial" w:cs="Arial"/>
          <w:i/>
          <w:sz w:val="16"/>
          <w:szCs w:val="16"/>
        </w:rPr>
        <w:t>Firmato digitalmente ai sensi</w:t>
      </w:r>
    </w:p>
    <w:p w:rsidR="00FE7D9B" w:rsidRDefault="00FE7D9B" w:rsidP="00247044">
      <w:pPr>
        <w:tabs>
          <w:tab w:val="left" w:pos="7513"/>
        </w:tabs>
        <w:ind w:left="3686" w:right="701"/>
        <w:jc w:val="both"/>
        <w:rPr>
          <w:rFonts w:ascii="Arial" w:hAnsi="Arial" w:cs="Arial"/>
          <w:color w:val="222222"/>
        </w:rPr>
      </w:pPr>
      <w:r w:rsidRPr="00247044">
        <w:rPr>
          <w:rFonts w:ascii="Arial" w:hAnsi="Arial" w:cs="Arial"/>
          <w:i/>
          <w:sz w:val="16"/>
          <w:szCs w:val="16"/>
        </w:rPr>
        <w:t xml:space="preserve">                del d.lgs. 82/2005 e </w:t>
      </w:r>
      <w:proofErr w:type="spellStart"/>
      <w:r w:rsidRPr="00247044">
        <w:rPr>
          <w:rFonts w:ascii="Arial" w:hAnsi="Arial" w:cs="Arial"/>
          <w:i/>
          <w:sz w:val="16"/>
          <w:szCs w:val="16"/>
        </w:rPr>
        <w:t>ss.mm.ii</w:t>
      </w:r>
      <w:proofErr w:type="spellEnd"/>
      <w:r w:rsidRPr="00247044">
        <w:rPr>
          <w:rFonts w:ascii="Arial" w:hAnsi="Arial" w:cs="Arial"/>
          <w:b/>
          <w:i/>
          <w:sz w:val="16"/>
          <w:szCs w:val="16"/>
        </w:rPr>
        <w:t>. -</w:t>
      </w:r>
    </w:p>
    <w:p w:rsidR="00725680" w:rsidRPr="003D5FB7" w:rsidRDefault="00725680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sectPr w:rsidR="00725680" w:rsidRPr="003D5FB7" w:rsidSect="00500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53" w:right="1418" w:bottom="2268" w:left="2268" w:header="68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B7" w:rsidRDefault="00F207B7">
      <w:r>
        <w:separator/>
      </w:r>
    </w:p>
  </w:endnote>
  <w:endnote w:type="continuationSeparator" w:id="0">
    <w:p w:rsidR="00F207B7" w:rsidRDefault="00F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044" w:rsidRDefault="002470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>Sapienza Università di Roma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 xml:space="preserve">Area Appalti e </w:t>
    </w:r>
    <w:r w:rsidR="002B3773">
      <w:rPr>
        <w:rFonts w:ascii="Arial" w:hAnsi="Arial" w:cs="Arial"/>
        <w:b/>
        <w:bCs/>
        <w:sz w:val="14"/>
        <w:szCs w:val="14"/>
      </w:rPr>
      <w:t>A</w:t>
    </w:r>
    <w:r w:rsidRPr="003220D9">
      <w:rPr>
        <w:rFonts w:ascii="Arial" w:hAnsi="Arial" w:cs="Arial"/>
        <w:b/>
        <w:bCs/>
        <w:sz w:val="14"/>
        <w:szCs w:val="14"/>
      </w:rPr>
      <w:t>pprovvigionamenti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>Ufficio Economato e gestione beni e servizi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>Settore Gestione beni mobili e inventario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sz w:val="14"/>
        <w:szCs w:val="14"/>
      </w:rPr>
      <w:t>CF 80209930587 PI 02133771002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sz w:val="14"/>
        <w:szCs w:val="14"/>
      </w:rPr>
      <w:t>Piazzale Aldo Moro, 5, 00185 Roma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sz w:val="14"/>
        <w:szCs w:val="14"/>
        <w:lang w:val="en-US"/>
      </w:rPr>
      <w:t>T (+39) 06.49912120</w:t>
    </w:r>
  </w:p>
  <w:p w:rsidR="003220D9" w:rsidRPr="003220D9" w:rsidRDefault="00503D87" w:rsidP="003220D9">
    <w:pPr>
      <w:spacing w:line="180" w:lineRule="atLeast"/>
      <w:ind w:right="987"/>
      <w:rPr>
        <w:sz w:val="20"/>
        <w:szCs w:val="20"/>
      </w:rPr>
    </w:pPr>
    <w:hyperlink r:id="rId1" w:tgtFrame="_blank" w:history="1">
      <w:r w:rsidR="003220D9" w:rsidRPr="003220D9">
        <w:rPr>
          <w:rFonts w:ascii="Arial" w:hAnsi="Arial" w:cs="Arial"/>
          <w:color w:val="1155CC"/>
          <w:sz w:val="14"/>
          <w:szCs w:val="14"/>
          <w:u w:val="single"/>
        </w:rPr>
        <w:t>chiara.tortora@uniroma1.it</w:t>
      </w:r>
    </w:hyperlink>
  </w:p>
  <w:p w:rsidR="0034671F" w:rsidRPr="003220D9" w:rsidRDefault="0034671F" w:rsidP="003220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bookmarkStart w:id="2" w:name="_Hlk132711941"/>
    <w:r w:rsidRPr="003220D9">
      <w:rPr>
        <w:rFonts w:ascii="Arial" w:hAnsi="Arial" w:cs="Arial"/>
        <w:b/>
        <w:bCs/>
        <w:sz w:val="14"/>
        <w:szCs w:val="14"/>
      </w:rPr>
      <w:t>Sapienza Università di Roma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 xml:space="preserve">Area Appalti e </w:t>
    </w:r>
    <w:r w:rsidR="002B3773">
      <w:rPr>
        <w:rFonts w:ascii="Arial" w:hAnsi="Arial" w:cs="Arial"/>
        <w:b/>
        <w:bCs/>
        <w:sz w:val="14"/>
        <w:szCs w:val="14"/>
      </w:rPr>
      <w:t>A</w:t>
    </w:r>
    <w:r w:rsidRPr="003220D9">
      <w:rPr>
        <w:rFonts w:ascii="Arial" w:hAnsi="Arial" w:cs="Arial"/>
        <w:b/>
        <w:bCs/>
        <w:sz w:val="14"/>
        <w:szCs w:val="14"/>
      </w:rPr>
      <w:t>pprovvigionamenti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>Ufficio Economato e gestione beni e servizi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b/>
        <w:bCs/>
        <w:sz w:val="14"/>
        <w:szCs w:val="14"/>
      </w:rPr>
      <w:t>Settore Gestione beni mobili e inventario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sz w:val="14"/>
        <w:szCs w:val="14"/>
      </w:rPr>
      <w:t>CF 80209930587 PI 02133771002</w:t>
    </w:r>
  </w:p>
  <w:p w:rsidR="003220D9" w:rsidRPr="003220D9" w:rsidRDefault="003220D9" w:rsidP="003220D9">
    <w:pPr>
      <w:spacing w:line="180" w:lineRule="atLeast"/>
      <w:ind w:right="987"/>
      <w:rPr>
        <w:sz w:val="20"/>
        <w:szCs w:val="20"/>
      </w:rPr>
    </w:pPr>
    <w:r w:rsidRPr="003220D9">
      <w:rPr>
        <w:rFonts w:ascii="Arial" w:hAnsi="Arial" w:cs="Arial"/>
        <w:sz w:val="14"/>
        <w:szCs w:val="14"/>
      </w:rPr>
      <w:t>Piazzale Aldo Moro, 5, 00185 Roma</w:t>
    </w:r>
  </w:p>
  <w:bookmarkEnd w:id="2"/>
  <w:p w:rsidR="00CA714E" w:rsidRPr="003220D9" w:rsidRDefault="00CA714E" w:rsidP="00322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B7" w:rsidRDefault="00F207B7">
      <w:r>
        <w:separator/>
      </w:r>
    </w:p>
  </w:footnote>
  <w:footnote w:type="continuationSeparator" w:id="0">
    <w:p w:rsidR="00F207B7" w:rsidRDefault="00F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044" w:rsidRDefault="002470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E" w:rsidRPr="00541229" w:rsidRDefault="00DA339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1FFCD960" wp14:editId="422BEDAC">
          <wp:simplePos x="0" y="0"/>
          <wp:positionH relativeFrom="page">
            <wp:posOffset>895350</wp:posOffset>
          </wp:positionH>
          <wp:positionV relativeFrom="paragraph">
            <wp:posOffset>130175</wp:posOffset>
          </wp:positionV>
          <wp:extent cx="2433942" cy="1432560"/>
          <wp:effectExtent l="0" t="0" r="508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ea Appalti e approvvigionamen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26" t="20591"/>
                  <a:stretch/>
                </pic:blipFill>
                <pic:spPr bwMode="auto">
                  <a:xfrm>
                    <a:off x="0" y="0"/>
                    <a:ext cx="2433942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20D9" w:rsidRDefault="003220D9" w:rsidP="00D401AF">
    <w:pPr>
      <w:pStyle w:val="Intestazione"/>
      <w:spacing w:line="280" w:lineRule="exact"/>
      <w:rPr>
        <w:rFonts w:ascii="Arial" w:hAnsi="Arial"/>
        <w:noProof/>
        <w:sz w:val="20"/>
      </w:rPr>
    </w:pPr>
  </w:p>
  <w:p w:rsidR="00CA714E" w:rsidRPr="00541229" w:rsidRDefault="00CA714E" w:rsidP="00D401AF">
    <w:pPr>
      <w:pStyle w:val="Intestazione"/>
      <w:spacing w:line="280" w:lineRule="exact"/>
      <w:rPr>
        <w:rFonts w:ascii="Arial" w:hAnsi="Arial"/>
        <w:sz w:val="20"/>
      </w:rPr>
    </w:pPr>
  </w:p>
  <w:p w:rsidR="00CA714E" w:rsidRPr="00541229" w:rsidRDefault="00CA714E" w:rsidP="00D401AF">
    <w:pPr>
      <w:pStyle w:val="Intestazione"/>
      <w:spacing w:line="280" w:lineRule="exact"/>
      <w:rPr>
        <w:rFonts w:ascii="Arial" w:hAnsi="Arial"/>
        <w:sz w:val="20"/>
      </w:rPr>
    </w:pPr>
  </w:p>
  <w:p w:rsidR="00CA714E" w:rsidRPr="00541229" w:rsidRDefault="00CA714E" w:rsidP="00D401AF">
    <w:pPr>
      <w:pStyle w:val="Intestazione"/>
      <w:spacing w:line="280" w:lineRule="exact"/>
      <w:rPr>
        <w:rFonts w:ascii="Arial" w:hAnsi="Arial"/>
        <w:sz w:val="20"/>
      </w:rPr>
    </w:pPr>
  </w:p>
  <w:p w:rsidR="00CA714E" w:rsidRPr="00541229" w:rsidRDefault="00CA714E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E" w:rsidRPr="00A226CE" w:rsidRDefault="00DA339C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86A6C3D" wp14:editId="25C74C6F">
          <wp:simplePos x="0" y="0"/>
          <wp:positionH relativeFrom="page">
            <wp:posOffset>904875</wp:posOffset>
          </wp:positionH>
          <wp:positionV relativeFrom="paragraph">
            <wp:posOffset>168275</wp:posOffset>
          </wp:positionV>
          <wp:extent cx="2433942" cy="1432560"/>
          <wp:effectExtent l="0" t="0" r="508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ea Appalti e approvvigionamen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26" t="20591"/>
                  <a:stretch/>
                </pic:blipFill>
                <pic:spPr bwMode="auto">
                  <a:xfrm>
                    <a:off x="0" y="0"/>
                    <a:ext cx="2433942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14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E47"/>
    <w:multiLevelType w:val="hybridMultilevel"/>
    <w:tmpl w:val="DA40684E"/>
    <w:lvl w:ilvl="0" w:tplc="A2066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3761"/>
    <w:multiLevelType w:val="hybridMultilevel"/>
    <w:tmpl w:val="08749682"/>
    <w:lvl w:ilvl="0" w:tplc="D13EF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25B01"/>
    <w:rsid w:val="00041ED6"/>
    <w:rsid w:val="00057E21"/>
    <w:rsid w:val="000607F9"/>
    <w:rsid w:val="0006131F"/>
    <w:rsid w:val="00095908"/>
    <w:rsid w:val="000A3CF8"/>
    <w:rsid w:val="000A593F"/>
    <w:rsid w:val="000B6CF0"/>
    <w:rsid w:val="000E0D91"/>
    <w:rsid w:val="000F6B37"/>
    <w:rsid w:val="00153A3E"/>
    <w:rsid w:val="001834EC"/>
    <w:rsid w:val="001A7132"/>
    <w:rsid w:val="001A74E4"/>
    <w:rsid w:val="001D0471"/>
    <w:rsid w:val="00204231"/>
    <w:rsid w:val="00227272"/>
    <w:rsid w:val="00247044"/>
    <w:rsid w:val="002534A1"/>
    <w:rsid w:val="00257BF9"/>
    <w:rsid w:val="00270274"/>
    <w:rsid w:val="00293E05"/>
    <w:rsid w:val="002A369C"/>
    <w:rsid w:val="002A7DFF"/>
    <w:rsid w:val="002B3399"/>
    <w:rsid w:val="002B3773"/>
    <w:rsid w:val="002C1FAD"/>
    <w:rsid w:val="003220D9"/>
    <w:rsid w:val="003274B7"/>
    <w:rsid w:val="0034671F"/>
    <w:rsid w:val="00351379"/>
    <w:rsid w:val="00373C35"/>
    <w:rsid w:val="00375E20"/>
    <w:rsid w:val="00380545"/>
    <w:rsid w:val="0038158A"/>
    <w:rsid w:val="003842A9"/>
    <w:rsid w:val="00384B4E"/>
    <w:rsid w:val="0038631D"/>
    <w:rsid w:val="003C29E7"/>
    <w:rsid w:val="003C673E"/>
    <w:rsid w:val="003D5FB7"/>
    <w:rsid w:val="00407D59"/>
    <w:rsid w:val="004169B3"/>
    <w:rsid w:val="00416B5F"/>
    <w:rsid w:val="004223BF"/>
    <w:rsid w:val="00440BAA"/>
    <w:rsid w:val="0044533C"/>
    <w:rsid w:val="0045402A"/>
    <w:rsid w:val="00477D8B"/>
    <w:rsid w:val="0048561B"/>
    <w:rsid w:val="00493066"/>
    <w:rsid w:val="00494774"/>
    <w:rsid w:val="004B3FE5"/>
    <w:rsid w:val="004B5671"/>
    <w:rsid w:val="004C7DC2"/>
    <w:rsid w:val="004E1A8B"/>
    <w:rsid w:val="00500D46"/>
    <w:rsid w:val="00503D87"/>
    <w:rsid w:val="00507CD3"/>
    <w:rsid w:val="0052084B"/>
    <w:rsid w:val="00560B76"/>
    <w:rsid w:val="00564E61"/>
    <w:rsid w:val="00570A2A"/>
    <w:rsid w:val="00572B29"/>
    <w:rsid w:val="00575034"/>
    <w:rsid w:val="00586446"/>
    <w:rsid w:val="00590058"/>
    <w:rsid w:val="005A137E"/>
    <w:rsid w:val="005A51BC"/>
    <w:rsid w:val="005E4E45"/>
    <w:rsid w:val="005F16EF"/>
    <w:rsid w:val="00604656"/>
    <w:rsid w:val="00624C54"/>
    <w:rsid w:val="00625BEE"/>
    <w:rsid w:val="00625FE1"/>
    <w:rsid w:val="0062693E"/>
    <w:rsid w:val="00637997"/>
    <w:rsid w:val="00685343"/>
    <w:rsid w:val="00685DD0"/>
    <w:rsid w:val="006970A6"/>
    <w:rsid w:val="006B0E05"/>
    <w:rsid w:val="006B2F8A"/>
    <w:rsid w:val="006C4BFD"/>
    <w:rsid w:val="007031CC"/>
    <w:rsid w:val="00710FE4"/>
    <w:rsid w:val="00713F2F"/>
    <w:rsid w:val="00725680"/>
    <w:rsid w:val="00750234"/>
    <w:rsid w:val="00764A87"/>
    <w:rsid w:val="00766340"/>
    <w:rsid w:val="00777207"/>
    <w:rsid w:val="00785A42"/>
    <w:rsid w:val="0079032D"/>
    <w:rsid w:val="007A6A68"/>
    <w:rsid w:val="007B1ABC"/>
    <w:rsid w:val="007C3678"/>
    <w:rsid w:val="007C376C"/>
    <w:rsid w:val="007D526A"/>
    <w:rsid w:val="007F7312"/>
    <w:rsid w:val="00815D94"/>
    <w:rsid w:val="00835270"/>
    <w:rsid w:val="0084686C"/>
    <w:rsid w:val="00883545"/>
    <w:rsid w:val="008C1E15"/>
    <w:rsid w:val="008C7AF8"/>
    <w:rsid w:val="008D3169"/>
    <w:rsid w:val="008F61AD"/>
    <w:rsid w:val="008F652A"/>
    <w:rsid w:val="00907E78"/>
    <w:rsid w:val="00911335"/>
    <w:rsid w:val="0094109F"/>
    <w:rsid w:val="00953222"/>
    <w:rsid w:val="009603B7"/>
    <w:rsid w:val="0096061C"/>
    <w:rsid w:val="00972F21"/>
    <w:rsid w:val="00994F60"/>
    <w:rsid w:val="009A57DB"/>
    <w:rsid w:val="009A637A"/>
    <w:rsid w:val="009B0936"/>
    <w:rsid w:val="009C0002"/>
    <w:rsid w:val="009C19FA"/>
    <w:rsid w:val="009C640D"/>
    <w:rsid w:val="009F7228"/>
    <w:rsid w:val="00A07FF6"/>
    <w:rsid w:val="00A11A1D"/>
    <w:rsid w:val="00A21962"/>
    <w:rsid w:val="00A279BD"/>
    <w:rsid w:val="00A32242"/>
    <w:rsid w:val="00A34EE2"/>
    <w:rsid w:val="00A54811"/>
    <w:rsid w:val="00A624BF"/>
    <w:rsid w:val="00A67C12"/>
    <w:rsid w:val="00A744BC"/>
    <w:rsid w:val="00A86D0D"/>
    <w:rsid w:val="00A95608"/>
    <w:rsid w:val="00AB5E19"/>
    <w:rsid w:val="00AC2F09"/>
    <w:rsid w:val="00AC452B"/>
    <w:rsid w:val="00AC5DA3"/>
    <w:rsid w:val="00AD31B7"/>
    <w:rsid w:val="00AE28A1"/>
    <w:rsid w:val="00B134A4"/>
    <w:rsid w:val="00B322CF"/>
    <w:rsid w:val="00B42916"/>
    <w:rsid w:val="00B6408D"/>
    <w:rsid w:val="00B736E0"/>
    <w:rsid w:val="00B90041"/>
    <w:rsid w:val="00B9236B"/>
    <w:rsid w:val="00B92F5E"/>
    <w:rsid w:val="00BC0397"/>
    <w:rsid w:val="00BC048E"/>
    <w:rsid w:val="00BC7018"/>
    <w:rsid w:val="00BD727E"/>
    <w:rsid w:val="00BD758B"/>
    <w:rsid w:val="00BF4B46"/>
    <w:rsid w:val="00C07FEE"/>
    <w:rsid w:val="00C408CD"/>
    <w:rsid w:val="00C4651B"/>
    <w:rsid w:val="00C61C17"/>
    <w:rsid w:val="00C72E11"/>
    <w:rsid w:val="00C834A6"/>
    <w:rsid w:val="00CA2745"/>
    <w:rsid w:val="00CA714E"/>
    <w:rsid w:val="00CB6EB9"/>
    <w:rsid w:val="00CD0EA5"/>
    <w:rsid w:val="00CD7883"/>
    <w:rsid w:val="00CF07BE"/>
    <w:rsid w:val="00D12668"/>
    <w:rsid w:val="00D23EA8"/>
    <w:rsid w:val="00D401AF"/>
    <w:rsid w:val="00D4417F"/>
    <w:rsid w:val="00D4547F"/>
    <w:rsid w:val="00D744BE"/>
    <w:rsid w:val="00D81D42"/>
    <w:rsid w:val="00DA339C"/>
    <w:rsid w:val="00DA62FD"/>
    <w:rsid w:val="00DB3199"/>
    <w:rsid w:val="00DB7D6F"/>
    <w:rsid w:val="00DC02AC"/>
    <w:rsid w:val="00DE05D4"/>
    <w:rsid w:val="00DF7F1C"/>
    <w:rsid w:val="00E13525"/>
    <w:rsid w:val="00E25D45"/>
    <w:rsid w:val="00E525FC"/>
    <w:rsid w:val="00E5569F"/>
    <w:rsid w:val="00E61399"/>
    <w:rsid w:val="00E62C9D"/>
    <w:rsid w:val="00E72C4F"/>
    <w:rsid w:val="00E87624"/>
    <w:rsid w:val="00EF49CA"/>
    <w:rsid w:val="00EF6B70"/>
    <w:rsid w:val="00F01FAB"/>
    <w:rsid w:val="00F1272E"/>
    <w:rsid w:val="00F179FD"/>
    <w:rsid w:val="00F207B7"/>
    <w:rsid w:val="00F2158E"/>
    <w:rsid w:val="00F30005"/>
    <w:rsid w:val="00F624DD"/>
    <w:rsid w:val="00F642CF"/>
    <w:rsid w:val="00F9433E"/>
    <w:rsid w:val="00FA3027"/>
    <w:rsid w:val="00FA5CBB"/>
    <w:rsid w:val="00FB1BFF"/>
    <w:rsid w:val="00FE4746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23743FBE"/>
  <w15:chartTrackingRefBased/>
  <w15:docId w15:val="{C2AD9174-CCE2-5D45-B6E0-2EE2A00B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F642C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352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35270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0F6B37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rsid w:val="0034671F"/>
    <w:pPr>
      <w:ind w:left="2127" w:hanging="2127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671F"/>
    <w:rPr>
      <w:sz w:val="28"/>
    </w:rPr>
  </w:style>
  <w:style w:type="paragraph" w:customStyle="1" w:styleId="Default">
    <w:name w:val="Default"/>
    <w:rsid w:val="0034671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46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tortora@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SIMONETTA MAIOLO</cp:lastModifiedBy>
  <cp:revision>2</cp:revision>
  <cp:lastPrinted>2023-06-26T12:46:00Z</cp:lastPrinted>
  <dcterms:created xsi:type="dcterms:W3CDTF">2023-12-13T12:55:00Z</dcterms:created>
  <dcterms:modified xsi:type="dcterms:W3CDTF">2023-12-13T12:55:00Z</dcterms:modified>
  <cp:category/>
</cp:coreProperties>
</file>