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67" w:rsidRDefault="00E32167" w:rsidP="00E32167"/>
    <w:tbl>
      <w:tblPr>
        <w:tblW w:w="4984" w:type="pct"/>
        <w:tblLook w:val="01E0" w:firstRow="1" w:lastRow="1" w:firstColumn="1" w:lastColumn="1" w:noHBand="0" w:noVBand="0"/>
      </w:tblPr>
      <w:tblGrid>
        <w:gridCol w:w="10032"/>
      </w:tblGrid>
      <w:tr w:rsidR="00E32167" w:rsidRPr="000E47C5" w:rsidTr="0044106A">
        <w:tc>
          <w:tcPr>
            <w:tcW w:w="5000" w:type="pct"/>
            <w:shd w:val="clear" w:color="auto" w:fill="auto"/>
            <w:vAlign w:val="center"/>
          </w:tcPr>
          <w:p w:rsidR="0064092A" w:rsidRDefault="007B1ACD" w:rsidP="00566CCA">
            <w:pPr>
              <w:rPr>
                <w:b/>
                <w:sz w:val="24"/>
                <w:szCs w:val="24"/>
              </w:rPr>
            </w:pPr>
            <w:bookmarkStart w:id="0" w:name="_Toc498682371"/>
            <w:bookmarkStart w:id="1" w:name="_Toc309122865"/>
            <w:proofErr w:type="spellStart"/>
            <w:r>
              <w:rPr>
                <w:b/>
                <w:sz w:val="24"/>
                <w:szCs w:val="24"/>
              </w:rPr>
              <w:t>Check</w:t>
            </w:r>
            <w:proofErr w:type="spellEnd"/>
            <w:r>
              <w:rPr>
                <w:b/>
                <w:sz w:val="24"/>
                <w:szCs w:val="24"/>
              </w:rPr>
              <w:t xml:space="preserve"> list</w:t>
            </w:r>
            <w:r w:rsidR="0064092A">
              <w:rPr>
                <w:b/>
                <w:sz w:val="24"/>
                <w:szCs w:val="24"/>
              </w:rPr>
              <w:t xml:space="preserve"> </w:t>
            </w:r>
            <w:r w:rsidR="00413FB9">
              <w:rPr>
                <w:b/>
                <w:sz w:val="24"/>
                <w:szCs w:val="24"/>
              </w:rPr>
              <w:t>–</w:t>
            </w:r>
            <w:r w:rsidR="0093540C" w:rsidRPr="0064092A">
              <w:rPr>
                <w:b/>
                <w:sz w:val="24"/>
                <w:szCs w:val="24"/>
              </w:rPr>
              <w:t xml:space="preserve"> </w:t>
            </w:r>
            <w:bookmarkEnd w:id="0"/>
            <w:r w:rsidR="006445D9">
              <w:rPr>
                <w:b/>
                <w:sz w:val="24"/>
                <w:szCs w:val="24"/>
              </w:rPr>
              <w:t xml:space="preserve">Controlli Operativi </w:t>
            </w:r>
            <w:r w:rsidR="00566CCA" w:rsidRPr="0064092A">
              <w:rPr>
                <w:b/>
                <w:sz w:val="24"/>
                <w:szCs w:val="24"/>
              </w:rPr>
              <w:t>LUOGHI DI LAVORO</w:t>
            </w:r>
          </w:p>
          <w:p w:rsidR="00E32167" w:rsidRPr="00553C9A" w:rsidRDefault="00440F59" w:rsidP="00566CCA">
            <w:pPr>
              <w:rPr>
                <w:b/>
                <w:bCs/>
              </w:rPr>
            </w:pPr>
            <w:r>
              <w:rPr>
                <w:b/>
              </w:rPr>
              <w:t>(</w:t>
            </w:r>
            <w:r w:rsidR="0064092A" w:rsidRPr="0064092A">
              <w:rPr>
                <w:b/>
                <w:sz w:val="18"/>
                <w:szCs w:val="18"/>
              </w:rPr>
              <w:t>PERCORSI, ATRII</w:t>
            </w:r>
            <w:r w:rsidR="0064092A">
              <w:rPr>
                <w:b/>
                <w:sz w:val="18"/>
                <w:szCs w:val="18"/>
              </w:rPr>
              <w:t>, SPAZI COMUNI, CORRIDOI, SCALE</w:t>
            </w:r>
            <w:r w:rsidR="0064092A" w:rsidRPr="0064092A">
              <w:rPr>
                <w:b/>
                <w:sz w:val="18"/>
                <w:szCs w:val="18"/>
              </w:rPr>
              <w:t>, SERVIZI IGIENICI</w:t>
            </w:r>
            <w:r w:rsidR="0064092A">
              <w:rPr>
                <w:b/>
                <w:sz w:val="18"/>
                <w:szCs w:val="18"/>
              </w:rPr>
              <w:t xml:space="preserve">, ARCHIVI </w:t>
            </w:r>
            <w:r w:rsidR="00755C99">
              <w:rPr>
                <w:b/>
                <w:sz w:val="18"/>
                <w:szCs w:val="18"/>
              </w:rPr>
              <w:t>–</w:t>
            </w:r>
            <w:r w:rsidR="0064092A">
              <w:rPr>
                <w:b/>
                <w:sz w:val="18"/>
                <w:szCs w:val="18"/>
              </w:rPr>
              <w:t xml:space="preserve"> MAGAZZINI</w:t>
            </w:r>
            <w:r w:rsidR="00755C99">
              <w:rPr>
                <w:b/>
                <w:sz w:val="18"/>
                <w:szCs w:val="18"/>
              </w:rPr>
              <w:t>, UFFICI, STUDI E POSTAZIONI AL VIDEOTERMINALE</w:t>
            </w:r>
            <w:r w:rsidR="0064092A" w:rsidRPr="0064092A">
              <w:rPr>
                <w:b/>
                <w:sz w:val="18"/>
                <w:szCs w:val="18"/>
              </w:rPr>
              <w:t>)</w:t>
            </w:r>
          </w:p>
        </w:tc>
      </w:tr>
      <w:bookmarkEnd w:id="1"/>
    </w:tbl>
    <w:p w:rsidR="00E32167" w:rsidRPr="0070671D" w:rsidRDefault="00E32167" w:rsidP="00E32167">
      <w:pPr>
        <w:rPr>
          <w:sz w:val="12"/>
          <w:szCs w:val="12"/>
        </w:rPr>
      </w:pPr>
    </w:p>
    <w:tbl>
      <w:tblPr>
        <w:tblW w:w="5001" w:type="pct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06"/>
        <w:gridCol w:w="2194"/>
        <w:gridCol w:w="2672"/>
      </w:tblGrid>
      <w:tr w:rsidR="00171AD6" w:rsidRPr="000E47C5" w:rsidTr="00171AD6">
        <w:trPr>
          <w:trHeight w:val="227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AD" w:rsidRPr="0044106A" w:rsidRDefault="008908AD" w:rsidP="00D069DF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Rilevato da: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AD" w:rsidRPr="0044106A" w:rsidRDefault="008908AD" w:rsidP="00D069DF">
            <w:pPr>
              <w:spacing w:before="60" w:afterLines="60" w:after="144"/>
              <w:rPr>
                <w:rFonts w:cs="Arial"/>
                <w:b/>
                <w:sz w:val="20"/>
              </w:rPr>
            </w:pPr>
          </w:p>
        </w:tc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AD" w:rsidRPr="0044106A" w:rsidRDefault="008908AD" w:rsidP="00D069DF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Referente sede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8AD" w:rsidRPr="0044106A" w:rsidRDefault="008908AD" w:rsidP="00D069DF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  <w:tr w:rsidR="00B8793C" w:rsidRPr="000E47C5" w:rsidTr="00B8793C">
        <w:trPr>
          <w:trHeight w:val="227"/>
        </w:trPr>
        <w:tc>
          <w:tcPr>
            <w:tcW w:w="367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D069DF">
            <w:pPr>
              <w:spacing w:before="30" w:after="3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Dipartimento/Facoltà/Area/Centro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D069DF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  <w:tr w:rsidR="00B8793C" w:rsidRPr="000E47C5" w:rsidTr="00171AD6">
        <w:trPr>
          <w:trHeight w:val="227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Edificio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b/>
                <w:sz w:val="20"/>
              </w:rPr>
            </w:pPr>
          </w:p>
        </w:tc>
        <w:tc>
          <w:tcPr>
            <w:tcW w:w="10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Codice edificio</w:t>
            </w:r>
          </w:p>
        </w:tc>
        <w:tc>
          <w:tcPr>
            <w:tcW w:w="1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  <w:tr w:rsidR="00B8793C" w:rsidRPr="000E47C5" w:rsidTr="00171AD6">
        <w:trPr>
          <w:trHeight w:val="227"/>
        </w:trPr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Datore di lavoro</w:t>
            </w:r>
          </w:p>
        </w:tc>
        <w:tc>
          <w:tcPr>
            <w:tcW w:w="366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  <w:tr w:rsidR="00B8793C" w:rsidRPr="000E47C5" w:rsidTr="0064092A">
        <w:trPr>
          <w:trHeight w:val="227"/>
        </w:trPr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Piano</w:t>
            </w: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b/>
                <w:sz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 w:rsidRPr="0044106A">
              <w:rPr>
                <w:rFonts w:cs="Arial"/>
                <w:b/>
                <w:sz w:val="20"/>
              </w:rPr>
              <w:t>Locale/altro</w:t>
            </w:r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  <w:tr w:rsidR="00B8793C" w:rsidRPr="000E47C5" w:rsidTr="00171AD6">
        <w:trPr>
          <w:trHeight w:val="227"/>
        </w:trPr>
        <w:tc>
          <w:tcPr>
            <w:tcW w:w="1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</w:t>
            </w:r>
          </w:p>
        </w:tc>
        <w:tc>
          <w:tcPr>
            <w:tcW w:w="1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b/>
                <w:sz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30" w:after="3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Firma</w:t>
            </w:r>
          </w:p>
        </w:tc>
        <w:tc>
          <w:tcPr>
            <w:tcW w:w="13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793C" w:rsidRPr="0044106A" w:rsidRDefault="00B8793C" w:rsidP="00B8793C">
            <w:pPr>
              <w:spacing w:before="60" w:afterLines="60" w:after="144"/>
              <w:rPr>
                <w:rFonts w:cs="Arial"/>
                <w:sz w:val="20"/>
              </w:rPr>
            </w:pPr>
          </w:p>
        </w:tc>
      </w:tr>
    </w:tbl>
    <w:p w:rsidR="0064092A" w:rsidRDefault="0064092A" w:rsidP="00E32167">
      <w:pPr>
        <w:rPr>
          <w:sz w:val="12"/>
          <w:szCs w:val="12"/>
        </w:rPr>
      </w:pPr>
    </w:p>
    <w:p w:rsidR="0064092A" w:rsidRDefault="0064092A" w:rsidP="0064092A">
      <w:pPr>
        <w:rPr>
          <w:sz w:val="20"/>
        </w:rPr>
      </w:pPr>
      <w:r w:rsidRPr="0027215B">
        <w:rPr>
          <w:sz w:val="20"/>
        </w:rPr>
        <w:t xml:space="preserve">N.B.: le liste di controllo sono pubblicate sul sito di Ateneo alla pagina </w:t>
      </w:r>
      <w:r w:rsidR="00073A7B">
        <w:rPr>
          <w:sz w:val="20"/>
        </w:rPr>
        <w:t>www.uniroma1.it/ssl</w:t>
      </w:r>
      <w:r w:rsidRPr="0027215B">
        <w:rPr>
          <w:sz w:val="20"/>
        </w:rPr>
        <w:t xml:space="preserve"> e vengono aggiornate regolarmente</w:t>
      </w:r>
    </w:p>
    <w:p w:rsidR="00AC39D4" w:rsidRDefault="00AC39D4" w:rsidP="00E32167">
      <w:pPr>
        <w:rPr>
          <w:sz w:val="12"/>
          <w:szCs w:val="1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7"/>
        <w:gridCol w:w="10"/>
        <w:gridCol w:w="1054"/>
        <w:gridCol w:w="68"/>
        <w:gridCol w:w="14"/>
        <w:gridCol w:w="12"/>
        <w:gridCol w:w="24"/>
        <w:gridCol w:w="1201"/>
      </w:tblGrid>
      <w:tr w:rsidR="00566CCA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566CCA" w:rsidRPr="00B57E71" w:rsidRDefault="00566CCA" w:rsidP="00073A7B">
            <w:pPr>
              <w:rPr>
                <w:rFonts w:cs="Arial"/>
                <w:b/>
                <w:bCs/>
                <w:sz w:val="20"/>
              </w:rPr>
            </w:pPr>
            <w:r w:rsidRPr="00B57E71">
              <w:rPr>
                <w:rFonts w:cs="Arial"/>
                <w:sz w:val="20"/>
              </w:rPr>
              <w:t>Alle domande poste va risposto apponendo un segno d</w:t>
            </w:r>
            <w:r w:rsidR="00B57E71">
              <w:rPr>
                <w:rFonts w:cs="Arial"/>
                <w:sz w:val="20"/>
              </w:rPr>
              <w:t>i</w:t>
            </w:r>
            <w:r w:rsidRPr="00B57E71">
              <w:rPr>
                <w:rFonts w:cs="Arial"/>
                <w:sz w:val="20"/>
              </w:rPr>
              <w:t xml:space="preserve"> </w:t>
            </w:r>
            <w:proofErr w:type="spellStart"/>
            <w:r w:rsidRPr="00B57E71">
              <w:rPr>
                <w:rFonts w:cs="Arial"/>
                <w:sz w:val="20"/>
              </w:rPr>
              <w:t>Check</w:t>
            </w:r>
            <w:proofErr w:type="spellEnd"/>
            <w:r w:rsidRPr="00B57E71">
              <w:rPr>
                <w:rFonts w:cs="Arial"/>
                <w:sz w:val="20"/>
              </w:rPr>
              <w:t xml:space="preserve"> </w:t>
            </w:r>
            <w:r w:rsidRPr="00B57E71">
              <w:rPr>
                <w:rFonts w:ascii="Segoe UI Symbol" w:eastAsia="MS UI Gothic" w:hAnsi="Segoe UI Symbol" w:cs="Segoe UI Symbol"/>
                <w:sz w:val="20"/>
              </w:rPr>
              <w:t>✓</w:t>
            </w:r>
            <w:r w:rsidRPr="00B57E71">
              <w:rPr>
                <w:rFonts w:cs="Arial"/>
                <w:sz w:val="20"/>
              </w:rPr>
              <w:t xml:space="preserve"> sulle risposte SI, NO, In parte, N.A. (Non applicabile). Se alla domanda </w:t>
            </w:r>
            <w:r w:rsidR="00073A7B">
              <w:rPr>
                <w:rFonts w:cs="Arial"/>
                <w:sz w:val="20"/>
              </w:rPr>
              <w:t xml:space="preserve">si risponde con un </w:t>
            </w:r>
            <w:r w:rsidRPr="00B57E71">
              <w:rPr>
                <w:rFonts w:cs="Arial"/>
                <w:sz w:val="20"/>
              </w:rPr>
              <w:t>“NO” o “In parte”, occorre ad</w:t>
            </w:r>
            <w:r w:rsidR="00073A7B">
              <w:rPr>
                <w:rFonts w:cs="Arial"/>
                <w:sz w:val="20"/>
              </w:rPr>
              <w:t xml:space="preserve">ottare una contromisura che dovrete annotare </w:t>
            </w:r>
            <w:r w:rsidRPr="00B57E71">
              <w:rPr>
                <w:rFonts w:cs="Arial"/>
                <w:sz w:val="20"/>
              </w:rPr>
              <w:t>nel campo note.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9D4" w:rsidRPr="00B57E71" w:rsidRDefault="00AC39D4" w:rsidP="00AC39D4">
            <w:pPr>
              <w:rPr>
                <w:rFonts w:cs="Arial"/>
                <w:b/>
                <w:sz w:val="20"/>
              </w:rPr>
            </w:pPr>
            <w:r w:rsidRPr="00B57E71">
              <w:rPr>
                <w:rFonts w:cs="Arial"/>
                <w:b/>
                <w:sz w:val="20"/>
              </w:rPr>
              <w:t>Requisiti</w:t>
            </w:r>
          </w:p>
        </w:tc>
        <w:tc>
          <w:tcPr>
            <w:tcW w:w="11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9D4" w:rsidRPr="003E65CD" w:rsidRDefault="00AC39D4" w:rsidP="00AC39D4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sz w:val="16"/>
                <w:szCs w:val="16"/>
                <w:lang w:val="it-IT"/>
              </w:rPr>
            </w:pPr>
            <w:proofErr w:type="spellStart"/>
            <w:r w:rsidRPr="00B57E71">
              <w:rPr>
                <w:b/>
                <w:sz w:val="20"/>
              </w:rPr>
              <w:t>Risposte</w:t>
            </w:r>
            <w:proofErr w:type="spellEnd"/>
          </w:p>
        </w:tc>
      </w:tr>
      <w:tr w:rsidR="00AC39D4" w:rsidRPr="00B57E71" w:rsidTr="00AC39D4">
        <w:trPr>
          <w:trHeight w:val="509"/>
        </w:trPr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39D4" w:rsidRPr="003E65CD" w:rsidRDefault="00AC39D4" w:rsidP="00AC39D4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sz w:val="16"/>
                <w:szCs w:val="16"/>
                <w:lang w:val="it-IT"/>
              </w:rPr>
            </w:pPr>
            <w:r>
              <w:rPr>
                <w:b/>
                <w:sz w:val="20"/>
              </w:rPr>
              <w:t>CARATTERISTICHE GENERALI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9D4" w:rsidRPr="00493A47" w:rsidRDefault="00AC39D4" w:rsidP="00AC39D4">
            <w:pPr>
              <w:rPr>
                <w:rFonts w:ascii="Calibri" w:hAnsi="Calibri"/>
                <w:szCs w:val="22"/>
                <w:highlight w:val="yellow"/>
              </w:rPr>
            </w:pPr>
            <w:r w:rsidRPr="007B1ACD">
              <w:rPr>
                <w:rFonts w:ascii="Calibri" w:hAnsi="Calibri"/>
                <w:szCs w:val="22"/>
              </w:rPr>
              <w:t>Nell’immobile sono presenti locali posti al di sotto del piano di campagna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9A23A5" w:rsidP="009A23A5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 locali sono </w:t>
            </w:r>
            <w:r w:rsidR="00AC39D4">
              <w:rPr>
                <w:rFonts w:ascii="Calibri" w:hAnsi="Calibri"/>
                <w:szCs w:val="22"/>
              </w:rPr>
              <w:t>dotat</w:t>
            </w:r>
            <w:r>
              <w:rPr>
                <w:rFonts w:ascii="Calibri" w:hAnsi="Calibri"/>
                <w:szCs w:val="22"/>
              </w:rPr>
              <w:t>i</w:t>
            </w:r>
            <w:r w:rsidR="00AC39D4">
              <w:rPr>
                <w:rFonts w:ascii="Calibri" w:hAnsi="Calibri"/>
                <w:szCs w:val="22"/>
              </w:rPr>
              <w:t xml:space="preserve"> di aerazione naturale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9A23A5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I locali sono dotati </w:t>
            </w:r>
            <w:r w:rsidR="00AC39D4" w:rsidRPr="00530E64">
              <w:rPr>
                <w:rFonts w:ascii="Calibri" w:hAnsi="Calibri"/>
                <w:szCs w:val="22"/>
              </w:rPr>
              <w:t>di illuminazione naturale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AC39D4" w:rsidP="00AC39D4">
            <w:pPr>
              <w:rPr>
                <w:rFonts w:ascii="Calibri" w:hAnsi="Calibri"/>
                <w:szCs w:val="22"/>
              </w:rPr>
            </w:pPr>
            <w:r w:rsidRPr="00530E64">
              <w:rPr>
                <w:rFonts w:ascii="Calibri" w:hAnsi="Calibri"/>
                <w:szCs w:val="22"/>
              </w:rPr>
              <w:t>È presente un impianto di illuminamento artificiale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AC39D4" w:rsidP="00AC39D4">
            <w:pPr>
              <w:rPr>
                <w:rFonts w:ascii="Calibri" w:hAnsi="Calibri"/>
                <w:szCs w:val="22"/>
              </w:rPr>
            </w:pPr>
            <w:r w:rsidRPr="00530E64">
              <w:rPr>
                <w:rFonts w:ascii="Calibri" w:hAnsi="Calibri"/>
                <w:szCs w:val="22"/>
              </w:rPr>
              <w:t xml:space="preserve">È presente un impianto di riscaldamento 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AC39D4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AC39D4" w:rsidP="00AC39D4">
            <w:pPr>
              <w:rPr>
                <w:rFonts w:ascii="Calibri" w:hAnsi="Calibri"/>
                <w:szCs w:val="22"/>
              </w:rPr>
            </w:pPr>
            <w:r w:rsidRPr="00530E64">
              <w:rPr>
                <w:rFonts w:ascii="Calibri" w:hAnsi="Calibri"/>
                <w:szCs w:val="22"/>
              </w:rPr>
              <w:t>È presente un impianto di condizionamento dell’aria (caldo /freddo, solo freddo)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AC39D4" w:rsidRPr="003E65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413FB9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FB9" w:rsidRPr="00530E64" w:rsidRDefault="00413FB9" w:rsidP="00413FB9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Gli apparecchi di illuminazione sono installati in modo tale che </w:t>
            </w:r>
            <w:r>
              <w:rPr>
                <w:rFonts w:ascii="Calibri" w:hAnsi="Calibri"/>
                <w:szCs w:val="22"/>
              </w:rPr>
              <w:t>l’</w:t>
            </w:r>
            <w:r w:rsidRPr="0017239F">
              <w:rPr>
                <w:rFonts w:ascii="Calibri" w:hAnsi="Calibri"/>
                <w:szCs w:val="22"/>
              </w:rPr>
              <w:t xml:space="preserve">illuminazione </w:t>
            </w:r>
            <w:r>
              <w:rPr>
                <w:rFonts w:ascii="Calibri" w:hAnsi="Calibri"/>
                <w:szCs w:val="22"/>
              </w:rPr>
              <w:t xml:space="preserve">non </w:t>
            </w:r>
            <w:r w:rsidRPr="0017239F">
              <w:rPr>
                <w:rFonts w:ascii="Calibri" w:hAnsi="Calibri"/>
                <w:szCs w:val="22"/>
              </w:rPr>
              <w:t>rappresenta un rischio (</w:t>
            </w:r>
            <w:r>
              <w:rPr>
                <w:rFonts w:ascii="Calibri" w:hAnsi="Calibri"/>
                <w:szCs w:val="22"/>
              </w:rPr>
              <w:t xml:space="preserve">illuminazione </w:t>
            </w:r>
            <w:r w:rsidRPr="0017239F">
              <w:rPr>
                <w:rFonts w:ascii="Calibri" w:hAnsi="Calibri"/>
                <w:szCs w:val="22"/>
              </w:rPr>
              <w:t xml:space="preserve">sufficiente, </w:t>
            </w:r>
            <w:r>
              <w:rPr>
                <w:rFonts w:ascii="Calibri" w:hAnsi="Calibri"/>
                <w:szCs w:val="22"/>
              </w:rPr>
              <w:t>ben</w:t>
            </w:r>
            <w:r w:rsidRPr="0017239F">
              <w:rPr>
                <w:rFonts w:ascii="Calibri" w:hAnsi="Calibri"/>
                <w:szCs w:val="22"/>
              </w:rPr>
              <w:t xml:space="preserve"> distribuita, </w:t>
            </w:r>
            <w:r>
              <w:rPr>
                <w:rFonts w:ascii="Calibri" w:hAnsi="Calibri"/>
                <w:szCs w:val="22"/>
              </w:rPr>
              <w:t>senza abbagliamenti o</w:t>
            </w:r>
            <w:r w:rsidRPr="0017239F">
              <w:rPr>
                <w:rFonts w:ascii="Calibri" w:hAnsi="Calibri"/>
                <w:szCs w:val="22"/>
              </w:rPr>
              <w:t xml:space="preserve"> riflessi)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B9" w:rsidRPr="003E65CD" w:rsidRDefault="00413FB9" w:rsidP="00413FB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SI</w:t>
            </w:r>
          </w:p>
          <w:p w:rsidR="00413FB9" w:rsidRPr="003E65CD" w:rsidRDefault="00413FB9" w:rsidP="00413FB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6"/>
                <w:szCs w:val="16"/>
              </w:rPr>
            </w:pPr>
            <w:r w:rsidRPr="003E65CD">
              <w:rPr>
                <w:color w:val="251D1B"/>
                <w:spacing w:val="3"/>
                <w:sz w:val="16"/>
                <w:szCs w:val="16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3FB9" w:rsidRPr="003E65CD" w:rsidRDefault="00413FB9" w:rsidP="00413FB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w w:val="105"/>
                <w:sz w:val="16"/>
                <w:szCs w:val="16"/>
                <w:lang w:val="it-IT"/>
              </w:rPr>
              <w:t>In</w:t>
            </w:r>
            <w:r w:rsidRPr="003E65CD">
              <w:rPr>
                <w:color w:val="251D1B"/>
                <w:spacing w:val="8"/>
                <w:w w:val="105"/>
                <w:sz w:val="16"/>
                <w:szCs w:val="16"/>
                <w:lang w:val="it-IT"/>
              </w:rPr>
              <w:t xml:space="preserve"> </w:t>
            </w: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parte</w:t>
            </w:r>
          </w:p>
          <w:p w:rsidR="00413FB9" w:rsidRPr="003E65CD" w:rsidRDefault="00413FB9" w:rsidP="00413FB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6"/>
                <w:szCs w:val="16"/>
                <w:lang w:val="it-IT"/>
              </w:rPr>
            </w:pPr>
            <w:r w:rsidRPr="003E65CD">
              <w:rPr>
                <w:color w:val="251D1B"/>
                <w:spacing w:val="3"/>
                <w:w w:val="105"/>
                <w:sz w:val="16"/>
                <w:szCs w:val="16"/>
                <w:lang w:val="it-IT"/>
              </w:rPr>
              <w:t>N.A.</w:t>
            </w:r>
          </w:p>
        </w:tc>
      </w:tr>
      <w:tr w:rsidR="00124776" w:rsidRPr="00B57E71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413FB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NOTE:</w:t>
            </w: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Default="00124776" w:rsidP="00413FB9">
            <w:pPr>
              <w:rPr>
                <w:rFonts w:ascii="Calibri" w:hAnsi="Calibri"/>
                <w:szCs w:val="22"/>
              </w:rPr>
            </w:pPr>
          </w:p>
          <w:p w:rsidR="00124776" w:rsidRPr="0017239F" w:rsidRDefault="00124776" w:rsidP="00413FB9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3E65CD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6"/>
                <w:szCs w:val="16"/>
                <w:lang w:val="it-IT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3E65CD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6"/>
                <w:szCs w:val="16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57E71" w:rsidRDefault="00AC39D4" w:rsidP="00AC39D4">
            <w:pPr>
              <w:rPr>
                <w:rFonts w:cs="Arial"/>
                <w:b/>
                <w:sz w:val="20"/>
              </w:rPr>
            </w:pPr>
            <w:r w:rsidRPr="00B57E71">
              <w:rPr>
                <w:rFonts w:cs="Arial"/>
                <w:b/>
                <w:sz w:val="20"/>
              </w:rPr>
              <w:lastRenderedPageBreak/>
              <w:t>PARETI E SOFFITTI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57E71" w:rsidRDefault="00AC39D4" w:rsidP="00AC39D4">
            <w:pPr>
              <w:rPr>
                <w:rFonts w:cs="Arial"/>
                <w:sz w:val="18"/>
                <w:szCs w:val="18"/>
              </w:rPr>
            </w:pPr>
            <w:r w:rsidRPr="00B57E71">
              <w:rPr>
                <w:rFonts w:cs="Arial"/>
                <w:sz w:val="18"/>
                <w:szCs w:val="18"/>
              </w:rPr>
              <w:t>Le pareti e i soffitti presentano intonaco e rivestimenti integri e puliti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B57E71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57E71" w:rsidRDefault="00AC39D4" w:rsidP="00AC39D4">
            <w:pPr>
              <w:rPr>
                <w:rFonts w:cs="Arial"/>
                <w:sz w:val="18"/>
                <w:szCs w:val="18"/>
              </w:rPr>
            </w:pPr>
            <w:r w:rsidRPr="00B57E71">
              <w:rPr>
                <w:rFonts w:cs="Arial"/>
                <w:sz w:val="18"/>
                <w:szCs w:val="18"/>
              </w:rPr>
              <w:t>Le pareti e i soffitti sono asciutte, prive di infiltrazioni di umidità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B57E71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57E71" w:rsidRDefault="00AC39D4" w:rsidP="00AC39D4">
            <w:pPr>
              <w:rPr>
                <w:rFonts w:cs="Arial"/>
                <w:sz w:val="18"/>
                <w:szCs w:val="18"/>
              </w:rPr>
            </w:pPr>
            <w:r w:rsidRPr="00B57E71">
              <w:rPr>
                <w:rFonts w:cs="Arial"/>
                <w:sz w:val="18"/>
                <w:szCs w:val="18"/>
              </w:rPr>
              <w:t>Il controsoffitto non presenta elementi modulari danneggiati o sconnessi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B57E71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57E71" w:rsidRDefault="00AC39D4" w:rsidP="00AC39D4">
            <w:pPr>
              <w:rPr>
                <w:rFonts w:cs="Arial"/>
                <w:sz w:val="18"/>
                <w:szCs w:val="18"/>
              </w:rPr>
            </w:pPr>
            <w:r w:rsidRPr="00B57E71">
              <w:rPr>
                <w:rFonts w:cs="Arial"/>
                <w:sz w:val="18"/>
                <w:szCs w:val="18"/>
              </w:rPr>
              <w:t>Le pareti trasparenti o traslucide (particolarmente quelle completamente vetrate) sono segnalate ad altezza occhi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B57E71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57E71" w:rsidRDefault="00AC39D4" w:rsidP="00AC39D4">
            <w:pPr>
              <w:rPr>
                <w:rFonts w:cs="Arial"/>
                <w:sz w:val="18"/>
                <w:szCs w:val="18"/>
              </w:rPr>
            </w:pPr>
            <w:r w:rsidRPr="00B57E71">
              <w:rPr>
                <w:rFonts w:cs="Arial"/>
                <w:sz w:val="18"/>
                <w:szCs w:val="18"/>
              </w:rPr>
              <w:t>Le pareti trasparenti o traslucide sono costituite di materiale di sicurezza (almeno fino a 1 m da terra)</w:t>
            </w: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B57E71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B57E71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B57E7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B57E71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PAVIMENTI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Il pavimento è </w:t>
            </w:r>
            <w:r>
              <w:rPr>
                <w:rFonts w:ascii="Calibri" w:hAnsi="Calibri"/>
                <w:szCs w:val="22"/>
              </w:rPr>
              <w:t>antisdrucciolevole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Il pavimento è </w:t>
            </w:r>
            <w:r>
              <w:rPr>
                <w:rFonts w:ascii="Calibri" w:hAnsi="Calibri"/>
                <w:szCs w:val="22"/>
              </w:rPr>
              <w:t xml:space="preserve">regolare, senza protuberanze, </w:t>
            </w:r>
            <w:r w:rsidRPr="0017239F">
              <w:rPr>
                <w:rFonts w:ascii="Calibri" w:hAnsi="Calibri"/>
                <w:szCs w:val="22"/>
              </w:rPr>
              <w:t>cavità</w:t>
            </w:r>
            <w:r>
              <w:rPr>
                <w:rFonts w:ascii="Calibri" w:hAnsi="Calibri"/>
                <w:szCs w:val="22"/>
              </w:rPr>
              <w:t xml:space="preserve"> o piani inclinati pericolosi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I pavimenti e i passaggi sono </w:t>
            </w:r>
            <w:r>
              <w:rPr>
                <w:rFonts w:ascii="Calibri" w:hAnsi="Calibri"/>
                <w:szCs w:val="22"/>
              </w:rPr>
              <w:t>sgombr</w:t>
            </w:r>
            <w:r w:rsidRPr="0017239F">
              <w:rPr>
                <w:rFonts w:ascii="Calibri" w:hAnsi="Calibri"/>
                <w:szCs w:val="22"/>
              </w:rPr>
              <w:t xml:space="preserve">i da materiali </w:t>
            </w:r>
            <w:r>
              <w:rPr>
                <w:rFonts w:ascii="Calibri" w:hAnsi="Calibri"/>
                <w:szCs w:val="22"/>
              </w:rPr>
              <w:t>e</w:t>
            </w:r>
            <w:r w:rsidRPr="0017239F">
              <w:rPr>
                <w:rFonts w:ascii="Calibri" w:hAnsi="Calibri"/>
                <w:szCs w:val="22"/>
              </w:rPr>
              <w:t xml:space="preserve"> ostacol</w:t>
            </w:r>
            <w:r>
              <w:rPr>
                <w:rFonts w:ascii="Calibri" w:hAnsi="Calibri"/>
                <w:szCs w:val="22"/>
              </w:rPr>
              <w:t>i</w:t>
            </w:r>
            <w:r w:rsidRPr="0017239F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per la </w:t>
            </w:r>
            <w:r w:rsidRPr="0017239F">
              <w:rPr>
                <w:rFonts w:ascii="Calibri" w:hAnsi="Calibri"/>
                <w:szCs w:val="22"/>
              </w:rPr>
              <w:t>circolazione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0510F8">
              <w:rPr>
                <w:rFonts w:ascii="Calibri" w:hAnsi="Calibri"/>
                <w:szCs w:val="22"/>
              </w:rPr>
              <w:t xml:space="preserve">Gli ostacoli fissi o mobili che ingombrano le vie di circolazione </w:t>
            </w:r>
            <w:r>
              <w:rPr>
                <w:rFonts w:ascii="Calibri" w:hAnsi="Calibri"/>
                <w:szCs w:val="22"/>
              </w:rPr>
              <w:t>e</w:t>
            </w:r>
            <w:r w:rsidRPr="000510F8">
              <w:rPr>
                <w:rFonts w:ascii="Calibri" w:hAnsi="Calibri"/>
                <w:szCs w:val="22"/>
              </w:rPr>
              <w:t xml:space="preserve"> non possono essere eliminati sono opportunamente segnalati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0510F8" w:rsidRDefault="00AC39D4" w:rsidP="00AC39D4">
            <w:pPr>
              <w:rPr>
                <w:rFonts w:ascii="Calibri" w:hAnsi="Calibri"/>
                <w:szCs w:val="22"/>
              </w:rPr>
            </w:pPr>
            <w:r w:rsidRPr="00BA3EFB">
              <w:rPr>
                <w:rFonts w:ascii="Calibri" w:hAnsi="Calibri"/>
                <w:szCs w:val="22"/>
              </w:rPr>
              <w:t>I leggeri dislivelli (&lt; 2.5 cm), sono segnalati con variazioni cromatiche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0510F8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Gli</w:t>
            </w:r>
            <w:r w:rsidRPr="00BA3EFB">
              <w:rPr>
                <w:rFonts w:ascii="Calibri" w:hAnsi="Calibri"/>
                <w:szCs w:val="22"/>
              </w:rPr>
              <w:t xml:space="preserve"> zerbini </w:t>
            </w:r>
            <w:r>
              <w:rPr>
                <w:rFonts w:ascii="Calibri" w:hAnsi="Calibri"/>
                <w:szCs w:val="22"/>
              </w:rPr>
              <w:t>sono</w:t>
            </w:r>
            <w:r w:rsidRPr="00BA3EFB">
              <w:rPr>
                <w:rFonts w:ascii="Calibri" w:hAnsi="Calibri"/>
                <w:szCs w:val="22"/>
              </w:rPr>
              <w:t xml:space="preserve"> incassati nel pavimento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BA3EFB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 guide sono</w:t>
            </w:r>
            <w:r w:rsidRPr="00BA3EFB">
              <w:rPr>
                <w:rFonts w:ascii="Calibri" w:hAnsi="Calibri"/>
                <w:szCs w:val="22"/>
              </w:rPr>
              <w:t xml:space="preserve"> solidamente ancorate al pavimento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PORTE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Le porte sono </w:t>
            </w:r>
            <w:r>
              <w:rPr>
                <w:rFonts w:ascii="Calibri" w:hAnsi="Calibri"/>
                <w:szCs w:val="22"/>
              </w:rPr>
              <w:t>integre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porte apribili nei due versi sono trasparenti o munite di pannelli trasparenti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porte trasparenti sono segnalate ad altezza occhi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superfici trasparenti o traslucide delle porte sono costituite da materiali di sicurezza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porte che si aprono verso l'alto dispongono di un sistema di sicurezza che i</w:t>
            </w:r>
            <w:r>
              <w:rPr>
                <w:rFonts w:ascii="Calibri" w:hAnsi="Calibri"/>
                <w:szCs w:val="22"/>
              </w:rPr>
              <w:t>mpedisce</w:t>
            </w:r>
            <w:r w:rsidRPr="0017239F">
              <w:rPr>
                <w:rFonts w:ascii="Calibri" w:hAnsi="Calibri"/>
                <w:szCs w:val="22"/>
              </w:rPr>
              <w:t xml:space="preserve"> loro di cadere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Le porte ad azionamento meccanico sono </w:t>
            </w:r>
            <w:r>
              <w:rPr>
                <w:rFonts w:ascii="Calibri" w:hAnsi="Calibri"/>
                <w:szCs w:val="22"/>
              </w:rPr>
              <w:t>dotate</w:t>
            </w:r>
            <w:r w:rsidRPr="0017239F">
              <w:rPr>
                <w:rFonts w:ascii="Calibri" w:hAnsi="Calibri"/>
                <w:szCs w:val="22"/>
              </w:rPr>
              <w:t xml:space="preserve"> di sistema di arresto di emergenza facilmente identificabile e raggiungibile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Le porte ad azionamento meccanico si aprono automaticamente in caso di mancanza di energia elettrica, </w:t>
            </w:r>
            <w:r>
              <w:rPr>
                <w:rFonts w:ascii="Calibri" w:hAnsi="Calibri"/>
                <w:szCs w:val="22"/>
              </w:rPr>
              <w:t xml:space="preserve">oppure </w:t>
            </w:r>
            <w:r w:rsidRPr="0017239F">
              <w:rPr>
                <w:rFonts w:ascii="Calibri" w:hAnsi="Calibri"/>
                <w:szCs w:val="22"/>
              </w:rPr>
              <w:t>sono apribili manualmente tramite dispositivo di sblocco</w:t>
            </w:r>
            <w:r>
              <w:rPr>
                <w:rFonts w:ascii="Calibri" w:hAnsi="Calibri"/>
                <w:szCs w:val="22"/>
              </w:rPr>
              <w:t xml:space="preserve">, opportunamente segnalato, </w:t>
            </w:r>
            <w:r w:rsidRPr="0017239F">
              <w:rPr>
                <w:rFonts w:ascii="Calibri" w:hAnsi="Calibri"/>
                <w:szCs w:val="22"/>
              </w:rPr>
              <w:t>facilmente identificabile e accessibile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porte ad azionamento meccanico son</w:t>
            </w:r>
            <w:r>
              <w:rPr>
                <w:rFonts w:ascii="Calibri" w:hAnsi="Calibri"/>
                <w:szCs w:val="22"/>
              </w:rPr>
              <w:t>o</w:t>
            </w:r>
            <w:r w:rsidRPr="0017239F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dotate</w:t>
            </w:r>
            <w:r w:rsidRPr="0017239F">
              <w:rPr>
                <w:rFonts w:ascii="Calibri" w:hAnsi="Calibri"/>
                <w:szCs w:val="22"/>
              </w:rPr>
              <w:t xml:space="preserve"> di congegno di apertura "a uomo presente" o analogo sistema di protezione contro </w:t>
            </w:r>
            <w:r>
              <w:rPr>
                <w:rFonts w:ascii="Calibri" w:hAnsi="Calibri"/>
                <w:szCs w:val="22"/>
              </w:rPr>
              <w:t>la</w:t>
            </w:r>
            <w:r w:rsidRPr="0017239F">
              <w:rPr>
                <w:rFonts w:ascii="Calibri" w:hAnsi="Calibri"/>
                <w:szCs w:val="22"/>
              </w:rPr>
              <w:t xml:space="preserve"> chi</w:t>
            </w:r>
            <w:r>
              <w:rPr>
                <w:rFonts w:ascii="Calibri" w:hAnsi="Calibri"/>
                <w:szCs w:val="22"/>
              </w:rPr>
              <w:t>u</w:t>
            </w:r>
            <w:r w:rsidRPr="0017239F">
              <w:rPr>
                <w:rFonts w:ascii="Calibri" w:hAnsi="Calibri"/>
                <w:szCs w:val="22"/>
              </w:rPr>
              <w:t>sura intempestiva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Le porte si arpono con facilità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br w:type="page"/>
            </w:r>
            <w:r>
              <w:rPr>
                <w:rFonts w:cs="Arial"/>
                <w:b/>
                <w:sz w:val="20"/>
              </w:rPr>
              <w:t>FINESTRE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finestre</w:t>
            </w:r>
            <w:r>
              <w:rPr>
                <w:rFonts w:ascii="Calibri" w:hAnsi="Calibri"/>
                <w:szCs w:val="22"/>
              </w:rPr>
              <w:t xml:space="preserve"> e</w:t>
            </w:r>
            <w:r w:rsidRPr="0017239F">
              <w:rPr>
                <w:rFonts w:ascii="Calibri" w:hAnsi="Calibri"/>
                <w:szCs w:val="22"/>
              </w:rPr>
              <w:t xml:space="preserve"> i lucernari possono essere azionati </w:t>
            </w:r>
            <w:r>
              <w:rPr>
                <w:rFonts w:ascii="Calibri" w:hAnsi="Calibri"/>
                <w:szCs w:val="22"/>
              </w:rPr>
              <w:t xml:space="preserve">facilmente 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Le finestre e i </w:t>
            </w:r>
            <w:r w:rsidRPr="0017239F">
              <w:rPr>
                <w:rFonts w:ascii="Calibri" w:hAnsi="Calibri"/>
                <w:szCs w:val="22"/>
              </w:rPr>
              <w:t xml:space="preserve">lucernari </w:t>
            </w:r>
            <w:r>
              <w:rPr>
                <w:rFonts w:ascii="Calibri" w:hAnsi="Calibri"/>
                <w:szCs w:val="22"/>
              </w:rPr>
              <w:t>sono dotati di</w:t>
            </w:r>
            <w:r w:rsidRPr="0017239F">
              <w:rPr>
                <w:rFonts w:ascii="Calibri" w:hAnsi="Calibri"/>
                <w:szCs w:val="22"/>
              </w:rPr>
              <w:t xml:space="preserve"> vetri </w:t>
            </w:r>
            <w:r>
              <w:rPr>
                <w:rFonts w:ascii="Calibri" w:hAnsi="Calibri"/>
                <w:szCs w:val="22"/>
              </w:rPr>
              <w:t xml:space="preserve">integri 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Le finestre e i </w:t>
            </w:r>
            <w:r w:rsidRPr="0017239F">
              <w:rPr>
                <w:rFonts w:ascii="Calibri" w:hAnsi="Calibri"/>
                <w:szCs w:val="22"/>
              </w:rPr>
              <w:t xml:space="preserve">lucernari </w:t>
            </w:r>
            <w:r>
              <w:rPr>
                <w:rFonts w:ascii="Calibri" w:hAnsi="Calibri"/>
                <w:szCs w:val="22"/>
              </w:rPr>
              <w:t>sono dotati di</w:t>
            </w:r>
            <w:r w:rsidRPr="0017239F">
              <w:rPr>
                <w:rFonts w:ascii="Calibri" w:hAnsi="Calibri"/>
                <w:szCs w:val="22"/>
              </w:rPr>
              <w:t xml:space="preserve"> infissi </w:t>
            </w:r>
            <w:r>
              <w:rPr>
                <w:rFonts w:ascii="Calibri" w:hAnsi="Calibri"/>
                <w:szCs w:val="22"/>
              </w:rPr>
              <w:t>integri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Le finestre, i lucernari e i dispositivi di ventilazione quando sono aperti </w:t>
            </w:r>
            <w:r>
              <w:rPr>
                <w:rFonts w:ascii="Calibri" w:hAnsi="Calibri"/>
                <w:szCs w:val="22"/>
              </w:rPr>
              <w:t xml:space="preserve">non </w:t>
            </w:r>
            <w:r w:rsidRPr="0017239F">
              <w:rPr>
                <w:rFonts w:ascii="Calibri" w:hAnsi="Calibri"/>
                <w:szCs w:val="22"/>
              </w:rPr>
              <w:t>costituiscono pericolo di urto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Le finestre che presentano pericolo di caduta per dislivelli superiori a 1 m, sono provviste di parapetto o altra protezione </w:t>
            </w:r>
            <w:r>
              <w:rPr>
                <w:rFonts w:ascii="Calibri" w:hAnsi="Calibri"/>
                <w:szCs w:val="22"/>
              </w:rPr>
              <w:t>di altezza non minore di 0,90 m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Pr="0017239F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IMPIANTO ELETTRICO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Sui quadri elettrici </w:t>
            </w:r>
            <w:r>
              <w:rPr>
                <w:rFonts w:ascii="Calibri" w:hAnsi="Calibri"/>
                <w:szCs w:val="22"/>
              </w:rPr>
              <w:t>è presente</w:t>
            </w:r>
            <w:r w:rsidRPr="0017239F">
              <w:rPr>
                <w:rFonts w:ascii="Calibri" w:hAnsi="Calibri"/>
                <w:szCs w:val="22"/>
              </w:rPr>
              <w:t xml:space="preserve"> l’indicazione delle utenze in corrispondenza degli interruttori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Gli sportelli dei quadri elettrici sono </w:t>
            </w:r>
            <w:r>
              <w:rPr>
                <w:rFonts w:ascii="Calibri" w:hAnsi="Calibri"/>
                <w:szCs w:val="22"/>
              </w:rPr>
              <w:t>mantenuti chiusi e</w:t>
            </w:r>
            <w:r w:rsidRPr="0017239F">
              <w:rPr>
                <w:rFonts w:ascii="Calibri" w:hAnsi="Calibri"/>
                <w:szCs w:val="22"/>
              </w:rPr>
              <w:t xml:space="preserve"> con la chiave </w:t>
            </w:r>
            <w:r>
              <w:rPr>
                <w:rFonts w:ascii="Calibri" w:hAnsi="Calibri"/>
                <w:szCs w:val="22"/>
              </w:rPr>
              <w:t>dis</w:t>
            </w:r>
            <w:r w:rsidRPr="0017239F">
              <w:rPr>
                <w:rFonts w:ascii="Calibri" w:hAnsi="Calibri"/>
                <w:szCs w:val="22"/>
              </w:rPr>
              <w:t>inserita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Sui quadri elettrici </w:t>
            </w:r>
            <w:r>
              <w:rPr>
                <w:rFonts w:ascii="Calibri" w:hAnsi="Calibri"/>
                <w:szCs w:val="22"/>
              </w:rPr>
              <w:t>è affissa</w:t>
            </w:r>
            <w:r w:rsidRPr="0017239F">
              <w:rPr>
                <w:rFonts w:ascii="Calibri" w:hAnsi="Calibri"/>
                <w:szCs w:val="22"/>
              </w:rPr>
              <w:t xml:space="preserve"> la seguente segnaletica di sicurezza:</w:t>
            </w:r>
          </w:p>
          <w:p w:rsidR="00AC39D4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“</w:t>
            </w:r>
            <w:r w:rsidRPr="0017239F">
              <w:rPr>
                <w:rFonts w:ascii="Calibri" w:hAnsi="Calibri"/>
                <w:szCs w:val="22"/>
              </w:rPr>
              <w:t>Quadro sotto tensione/rischio elettrico"</w:t>
            </w:r>
          </w:p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“</w:t>
            </w:r>
            <w:r w:rsidRPr="0017239F">
              <w:rPr>
                <w:rFonts w:ascii="Calibri" w:hAnsi="Calibri"/>
                <w:szCs w:val="22"/>
              </w:rPr>
              <w:t>Non utilizzare acqua per spegnere incendi"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Le prese d</w:t>
            </w:r>
            <w:r>
              <w:rPr>
                <w:rFonts w:ascii="Calibri" w:hAnsi="Calibri"/>
                <w:szCs w:val="22"/>
              </w:rPr>
              <w:t>i corrente e</w:t>
            </w:r>
            <w:r w:rsidRPr="0017239F">
              <w:rPr>
                <w:rFonts w:ascii="Calibri" w:hAnsi="Calibri"/>
                <w:szCs w:val="22"/>
              </w:rPr>
              <w:t xml:space="preserve"> gli interruttori sono </w:t>
            </w:r>
            <w:r>
              <w:rPr>
                <w:rFonts w:ascii="Calibri" w:hAnsi="Calibri"/>
                <w:szCs w:val="22"/>
              </w:rPr>
              <w:t>in buono stato di conservazione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I cavi elettrici sono </w:t>
            </w:r>
            <w:r>
              <w:rPr>
                <w:rFonts w:ascii="Calibri" w:hAnsi="Calibri"/>
                <w:szCs w:val="22"/>
              </w:rPr>
              <w:t>integri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>I cavi elettrici sono canalizzati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17239F">
              <w:rPr>
                <w:rFonts w:ascii="Calibri" w:hAnsi="Calibri"/>
                <w:szCs w:val="22"/>
              </w:rPr>
              <w:t xml:space="preserve">I cavi (elettrici, telefonici, etc.) </w:t>
            </w:r>
            <w:r>
              <w:rPr>
                <w:rFonts w:ascii="Calibri" w:hAnsi="Calibri"/>
                <w:szCs w:val="22"/>
              </w:rPr>
              <w:t>s</w:t>
            </w:r>
            <w:r w:rsidRPr="0017239F">
              <w:rPr>
                <w:rFonts w:ascii="Calibri" w:hAnsi="Calibri"/>
                <w:szCs w:val="22"/>
              </w:rPr>
              <w:t xml:space="preserve">ono raccolti </w:t>
            </w:r>
            <w:r>
              <w:rPr>
                <w:rFonts w:ascii="Calibri" w:hAnsi="Calibri"/>
                <w:szCs w:val="22"/>
              </w:rPr>
              <w:t xml:space="preserve">in modo da non </w:t>
            </w:r>
            <w:r w:rsidRPr="0017239F">
              <w:rPr>
                <w:rFonts w:ascii="Calibri" w:hAnsi="Calibri"/>
                <w:szCs w:val="22"/>
              </w:rPr>
              <w:t>costitui</w:t>
            </w:r>
            <w:r>
              <w:rPr>
                <w:rFonts w:ascii="Calibri" w:hAnsi="Calibri"/>
                <w:szCs w:val="22"/>
              </w:rPr>
              <w:t>re</w:t>
            </w:r>
            <w:r w:rsidRPr="0017239F">
              <w:rPr>
                <w:rFonts w:ascii="Calibri" w:hAnsi="Calibri"/>
                <w:szCs w:val="22"/>
              </w:rPr>
              <w:t xml:space="preserve"> intralcio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Le </w:t>
            </w:r>
            <w:proofErr w:type="spellStart"/>
            <w:r>
              <w:rPr>
                <w:rFonts w:ascii="Calibri" w:hAnsi="Calibri"/>
                <w:szCs w:val="22"/>
              </w:rPr>
              <w:t>multiprese</w:t>
            </w:r>
            <w:proofErr w:type="spellEnd"/>
            <w:r>
              <w:rPr>
                <w:rFonts w:ascii="Calibri" w:hAnsi="Calibri"/>
                <w:szCs w:val="22"/>
              </w:rPr>
              <w:t xml:space="preserve"> elettriche non sono sovraccaricate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D4549C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 xml:space="preserve">In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4549C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D4549C" w:rsidRDefault="00124776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SEGNALETICA</w:t>
            </w:r>
          </w:p>
        </w:tc>
      </w:tr>
      <w:tr w:rsidR="00AC39D4" w:rsidRPr="002309CE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ascii="Calibri" w:hAnsi="Calibri"/>
                <w:szCs w:val="22"/>
              </w:rPr>
            </w:pPr>
            <w:r w:rsidRPr="00812891">
              <w:rPr>
                <w:rFonts w:ascii="Calibri" w:hAnsi="Calibri"/>
                <w:szCs w:val="22"/>
              </w:rPr>
              <w:t>Nelle aree all’aperto di pertinenza dell’immobile, in caso di presenza di mezzi in movimento, il tracciato delle vie di circolazione dei mezzi è evidenziato con apposita segnaletica orizzontale</w:t>
            </w:r>
            <w:r>
              <w:rPr>
                <w:rFonts w:ascii="Calibri" w:hAnsi="Calibri"/>
                <w:szCs w:val="22"/>
              </w:rPr>
              <w:t xml:space="preserve"> e verticale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81289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812891">
              <w:rPr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81289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812891">
              <w:rPr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81289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812891">
              <w:rPr>
                <w:w w:val="105"/>
                <w:sz w:val="18"/>
                <w:szCs w:val="18"/>
                <w:lang w:val="it-IT"/>
              </w:rPr>
              <w:t>In</w:t>
            </w:r>
            <w:r w:rsidRPr="00812891">
              <w:rPr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812891">
              <w:rPr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812891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812891">
              <w:rPr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E’ affisso</w:t>
            </w:r>
            <w:r w:rsidRPr="0017239F">
              <w:rPr>
                <w:rFonts w:ascii="Calibri" w:hAnsi="Calibri"/>
                <w:szCs w:val="22"/>
              </w:rPr>
              <w:t xml:space="preserve"> il divieto di fumo 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Eventuale </w:t>
            </w:r>
            <w:r w:rsidRPr="0017239F">
              <w:rPr>
                <w:rFonts w:ascii="Calibri" w:hAnsi="Calibri"/>
                <w:szCs w:val="22"/>
              </w:rPr>
              <w:t xml:space="preserve">segnaletica </w:t>
            </w:r>
            <w:r>
              <w:rPr>
                <w:rFonts w:ascii="Calibri" w:hAnsi="Calibri"/>
                <w:szCs w:val="22"/>
              </w:rPr>
              <w:t xml:space="preserve">di prescrizione e pericolo </w:t>
            </w:r>
            <w:r w:rsidRPr="0017239F">
              <w:rPr>
                <w:rFonts w:ascii="Calibri" w:hAnsi="Calibri"/>
                <w:szCs w:val="22"/>
              </w:rPr>
              <w:t>è correttamente visibile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530E64" w:rsidRDefault="00AC39D4" w:rsidP="00AC39D4">
            <w:pPr>
              <w:rPr>
                <w:rFonts w:cs="Arial"/>
                <w:sz w:val="20"/>
              </w:rPr>
            </w:pPr>
            <w:r w:rsidRPr="00530E64">
              <w:rPr>
                <w:rFonts w:cs="Arial"/>
                <w:b/>
                <w:sz w:val="20"/>
              </w:rPr>
              <w:t>ASCENSORI E MONTACARICHI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530E64" w:rsidRDefault="00AC39D4" w:rsidP="00AC39D4">
            <w:pPr>
              <w:rPr>
                <w:rFonts w:ascii="Calibri" w:hAnsi="Calibri"/>
                <w:szCs w:val="22"/>
              </w:rPr>
            </w:pPr>
            <w:r w:rsidRPr="00530E64">
              <w:rPr>
                <w:rFonts w:ascii="Calibri" w:hAnsi="Calibri"/>
                <w:szCs w:val="22"/>
              </w:rPr>
              <w:t>E’ presente la segnaletica indicante il divieto di utilizzo in caso di incendio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530E6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530E64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530E6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530E64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530E6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530E64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530E64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530E64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530E6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530E64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D774CD" w:rsidRDefault="00AC39D4" w:rsidP="00AC39D4">
            <w:pPr>
              <w:rPr>
                <w:rFonts w:ascii="Calibri" w:hAnsi="Calibri"/>
                <w:szCs w:val="22"/>
              </w:rPr>
            </w:pPr>
            <w:r w:rsidRPr="00D774CD">
              <w:rPr>
                <w:rFonts w:ascii="Calibri" w:hAnsi="Calibri"/>
                <w:szCs w:val="22"/>
              </w:rPr>
              <w:t xml:space="preserve">Nella cabina è affissa la targa recante l'indicazione di soggetto incaricato delle verifiche, installatore e n. di fabbricazione, numero di matricola, portata in kg, n. </w:t>
            </w:r>
            <w:proofErr w:type="spellStart"/>
            <w:r w:rsidRPr="00D774CD">
              <w:rPr>
                <w:rFonts w:ascii="Calibri" w:hAnsi="Calibri"/>
                <w:szCs w:val="22"/>
              </w:rPr>
              <w:t>max</w:t>
            </w:r>
            <w:proofErr w:type="spellEnd"/>
            <w:r w:rsidRPr="00D774CD">
              <w:rPr>
                <w:rFonts w:ascii="Calibri" w:hAnsi="Calibri"/>
                <w:szCs w:val="22"/>
              </w:rPr>
              <w:t xml:space="preserve"> di persone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D774CD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D774CD" w:rsidRDefault="00AC39D4" w:rsidP="00AC39D4">
            <w:pPr>
              <w:rPr>
                <w:rFonts w:ascii="Calibri" w:hAnsi="Calibri"/>
                <w:szCs w:val="22"/>
              </w:rPr>
            </w:pPr>
            <w:r w:rsidRPr="00D774CD">
              <w:rPr>
                <w:rFonts w:ascii="Calibri" w:hAnsi="Calibri"/>
                <w:szCs w:val="22"/>
              </w:rPr>
              <w:t>La cabina, le porte, la pulsantiera e le luci degli ascensori e dei montacarichi sono integri.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D774CD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39D4" w:rsidRPr="00D774CD" w:rsidRDefault="00AC39D4" w:rsidP="00AC39D4">
            <w:pPr>
              <w:rPr>
                <w:rFonts w:ascii="Calibri" w:hAnsi="Calibri"/>
                <w:szCs w:val="22"/>
              </w:rPr>
            </w:pPr>
            <w:r w:rsidRPr="00D774CD">
              <w:rPr>
                <w:rFonts w:ascii="Calibri" w:hAnsi="Calibri"/>
                <w:szCs w:val="22"/>
              </w:rPr>
              <w:t>Sulla porta di accesso del locale macchinario è applicato il cartello con l'indicazione del nome e del recapito del manutentore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D774CD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39D4" w:rsidRPr="00D774CD" w:rsidRDefault="00AC39D4" w:rsidP="00AC39D4">
            <w:pPr>
              <w:rPr>
                <w:rFonts w:ascii="Calibri" w:hAnsi="Calibri"/>
                <w:szCs w:val="22"/>
              </w:rPr>
            </w:pPr>
            <w:r w:rsidRPr="00D774CD">
              <w:rPr>
                <w:rFonts w:ascii="Calibri" w:hAnsi="Calibri"/>
                <w:szCs w:val="22"/>
              </w:rPr>
              <w:t>Il locale macchinario è mantenuto chiuso a chiave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D774CD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D774CD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D774CD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D774CD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Pr="00D774CD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D774CD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  <w:p w:rsidR="00124776" w:rsidRPr="00D774CD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AC39D4" w:rsidRDefault="00AC39D4" w:rsidP="00AC39D4">
            <w:pPr>
              <w:rPr>
                <w:rFonts w:cs="Arial"/>
                <w:sz w:val="20"/>
              </w:rPr>
            </w:pPr>
            <w:r w:rsidRPr="00AC39D4">
              <w:lastRenderedPageBreak/>
              <w:br w:type="page"/>
            </w:r>
            <w:r w:rsidRPr="00AC39D4">
              <w:rPr>
                <w:rFonts w:cs="Arial"/>
                <w:b/>
                <w:sz w:val="20"/>
              </w:rPr>
              <w:t>SCALE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AC39D4" w:rsidRDefault="00AC39D4" w:rsidP="00AC39D4">
            <w:pPr>
              <w:rPr>
                <w:rFonts w:ascii="Calibri" w:hAnsi="Calibri"/>
                <w:szCs w:val="22"/>
              </w:rPr>
            </w:pPr>
            <w:r w:rsidRPr="00AC39D4">
              <w:rPr>
                <w:rFonts w:ascii="Calibri" w:hAnsi="Calibri"/>
                <w:szCs w:val="22"/>
              </w:rPr>
              <w:t>I gradini hanno alzata e pedata regolare per tutta la lunghezza della rampa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AC39D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AC39D4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AC39D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AC39D4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AC39D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AC39D4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AC39D4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AC39D4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AC39D4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AC39D4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DB4E60">
              <w:rPr>
                <w:rFonts w:ascii="Calibri" w:hAnsi="Calibri"/>
                <w:szCs w:val="22"/>
              </w:rPr>
              <w:t>I gradini sono antisdrucciolevoli</w:t>
            </w:r>
            <w:r>
              <w:rPr>
                <w:rFonts w:ascii="Calibri" w:hAnsi="Calibri"/>
                <w:szCs w:val="22"/>
              </w:rPr>
              <w:t xml:space="preserve"> o su di essi sono apposte bande antisdrucciolo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DB4E60">
              <w:rPr>
                <w:rFonts w:ascii="Calibri" w:hAnsi="Calibri"/>
                <w:szCs w:val="22"/>
              </w:rPr>
              <w:t xml:space="preserve">Il parapetto di difesa verso il vuoto ha altezza </w:t>
            </w:r>
            <w:r>
              <w:rPr>
                <w:rFonts w:ascii="Calibri" w:hAnsi="Calibri"/>
                <w:szCs w:val="22"/>
              </w:rPr>
              <w:t>almeno pari</w:t>
            </w:r>
            <w:r w:rsidRPr="00DB4E60">
              <w:rPr>
                <w:rFonts w:ascii="Calibri" w:hAnsi="Calibri"/>
                <w:szCs w:val="22"/>
              </w:rPr>
              <w:t xml:space="preserve"> a 1 m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DB4E60">
              <w:rPr>
                <w:rFonts w:ascii="Calibri" w:hAnsi="Calibri"/>
                <w:szCs w:val="22"/>
              </w:rPr>
              <w:t xml:space="preserve">L'interspazio delle ringhiere dei parapetti è </w:t>
            </w:r>
            <w:r>
              <w:rPr>
                <w:rFonts w:ascii="Calibri" w:hAnsi="Calibri"/>
                <w:szCs w:val="22"/>
              </w:rPr>
              <w:t>&lt;</w:t>
            </w:r>
            <w:r w:rsidRPr="00DB4E60">
              <w:rPr>
                <w:rFonts w:ascii="Calibri" w:hAnsi="Calibri"/>
                <w:szCs w:val="22"/>
              </w:rPr>
              <w:t xml:space="preserve"> 10 cm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7239F" w:rsidRDefault="00AC39D4" w:rsidP="00AC39D4">
            <w:pPr>
              <w:rPr>
                <w:rFonts w:ascii="Calibri" w:hAnsi="Calibri"/>
                <w:szCs w:val="22"/>
              </w:rPr>
            </w:pPr>
            <w:r w:rsidRPr="00DB4E60">
              <w:rPr>
                <w:rFonts w:ascii="Calibri" w:hAnsi="Calibri"/>
                <w:szCs w:val="22"/>
              </w:rPr>
              <w:t xml:space="preserve">Nelle rampe delimitate da due pareti </w:t>
            </w:r>
            <w:r>
              <w:rPr>
                <w:rFonts w:ascii="Calibri" w:hAnsi="Calibri"/>
                <w:szCs w:val="22"/>
              </w:rPr>
              <w:t>è presente</w:t>
            </w:r>
            <w:r w:rsidRPr="00DB4E60">
              <w:rPr>
                <w:rFonts w:ascii="Calibri" w:hAnsi="Calibri"/>
                <w:szCs w:val="22"/>
              </w:rPr>
              <w:t xml:space="preserve"> un corrimano su almeno un lato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Pr="00DB4E60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402"/>
        </w:trPr>
        <w:tc>
          <w:tcPr>
            <w:tcW w:w="5000" w:type="pct"/>
            <w:gridSpan w:val="8"/>
            <w:shd w:val="clear" w:color="auto" w:fill="CCCCCC"/>
            <w:vAlign w:val="center"/>
          </w:tcPr>
          <w:p w:rsidR="00AC39D4" w:rsidRPr="00BE2343" w:rsidRDefault="00AC39D4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SERVIZI IGIENICI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A2ACF" w:rsidRDefault="00AC39D4" w:rsidP="00AC39D4">
            <w:pPr>
              <w:rPr>
                <w:rFonts w:ascii="Calibri" w:hAnsi="Calibri"/>
                <w:szCs w:val="22"/>
              </w:rPr>
            </w:pPr>
            <w:r w:rsidRPr="003C28BD">
              <w:rPr>
                <w:rFonts w:ascii="Calibri" w:hAnsi="Calibri"/>
                <w:szCs w:val="22"/>
              </w:rPr>
              <w:t>I servizi igienici sono separati tra uomini e donne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3C28BD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È presente</w:t>
            </w:r>
            <w:r w:rsidRPr="003C28BD">
              <w:rPr>
                <w:rFonts w:ascii="Calibri" w:hAnsi="Calibri"/>
                <w:szCs w:val="22"/>
              </w:rPr>
              <w:t xml:space="preserve"> la segnaletica indicante la destinazione d’uso dei servizi igienici sulla porta d’ingresso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1A2ACF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Sono presenti</w:t>
            </w:r>
            <w:r w:rsidRPr="003C28BD">
              <w:rPr>
                <w:rFonts w:ascii="Calibri" w:hAnsi="Calibri"/>
                <w:szCs w:val="22"/>
              </w:rPr>
              <w:t xml:space="preserve"> i mezzi detergenti</w:t>
            </w:r>
            <w:r>
              <w:rPr>
                <w:rFonts w:ascii="Calibri" w:hAnsi="Calibri"/>
                <w:szCs w:val="22"/>
              </w:rPr>
              <w:t xml:space="preserve"> e per asciugarsi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932313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 lavabi sono dotati</w:t>
            </w:r>
            <w:r w:rsidRPr="003C28BD">
              <w:rPr>
                <w:rFonts w:ascii="Calibri" w:hAnsi="Calibri"/>
                <w:szCs w:val="22"/>
              </w:rPr>
              <w:t xml:space="preserve"> di acqua calda corrente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3C28BD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È presente l’illuminazione d’emergenza nell’antibagno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3C28BD" w:rsidRDefault="00AC39D4" w:rsidP="00AC39D4">
            <w:pPr>
              <w:rPr>
                <w:rFonts w:ascii="Calibri" w:hAnsi="Calibri"/>
                <w:szCs w:val="22"/>
              </w:rPr>
            </w:pPr>
            <w:r w:rsidRPr="003C28BD">
              <w:rPr>
                <w:rFonts w:ascii="Calibri" w:hAnsi="Calibri"/>
                <w:szCs w:val="22"/>
              </w:rPr>
              <w:t>Il locale è dotato di finestre</w:t>
            </w:r>
            <w:r>
              <w:rPr>
                <w:rFonts w:ascii="Calibri" w:hAnsi="Calibri"/>
                <w:szCs w:val="22"/>
              </w:rPr>
              <w:t xml:space="preserve"> o di impianti di aerazione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3C28BD" w:rsidRDefault="00AC39D4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È presente un servizio igienico per disabili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2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NOTE</w:t>
            </w: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  <w:p w:rsidR="00124776" w:rsidRDefault="00124776" w:rsidP="00AC39D4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AC39D4" w:rsidRPr="0017239F" w:rsidTr="00D4549C">
        <w:trPr>
          <w:trHeight w:val="50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AC39D4" w:rsidRPr="00B57E71" w:rsidRDefault="00AC39D4" w:rsidP="00AC39D4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B57E71">
              <w:rPr>
                <w:rFonts w:cs="Arial"/>
                <w:b/>
                <w:sz w:val="20"/>
              </w:rPr>
              <w:lastRenderedPageBreak/>
              <w:t>SCALE PORTATILI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Sulla scala è affissa l’etichetta della rispondenza alla norma UNI EN 131</w:t>
            </w:r>
          </w:p>
          <w:p w:rsidR="00AC39D4" w:rsidRPr="00B57E71" w:rsidRDefault="00AC39D4" w:rsidP="00AC39D4">
            <w:pPr>
              <w:rPr>
                <w:rFonts w:cs="Arial"/>
              </w:rPr>
            </w:pPr>
            <w:r w:rsidRPr="00B57E71">
              <w:rPr>
                <w:rFonts w:cs="Arial"/>
                <w:noProof/>
                <w:lang w:bidi="ar-SA"/>
              </w:rPr>
              <w:drawing>
                <wp:inline distT="0" distB="0" distL="0" distR="0" wp14:anchorId="068B6DB6" wp14:editId="2DFC9A9D">
                  <wp:extent cx="3289655" cy="1038225"/>
                  <wp:effectExtent l="0" t="0" r="635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366" cy="112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 xml:space="preserve">Le scale doppie o a compasso hanno una fune/catena contro che ne impedisca l’apertura 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 xml:space="preserve">Sono assenti i dispositivi antisdrucciolevoli alle estremità inferiori dei due montanti 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 xml:space="preserve">I gradini non sono antisdrucciolevoli 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Le scale semplici portatili sono dotate di ganci di trattenuta alle estremità superiori per assicurare la stabilità della scala alla scaffalatura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Le scale semplici portatili hanno lunghezza superiore a 5 m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AC39D4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</w:tcPr>
          <w:p w:rsidR="00AC39D4" w:rsidRPr="00812891" w:rsidRDefault="00AC39D4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Le scale a castello su ruote hanno il parapetto normale (altezza minima di un metro con tavola fermapiede e due correnti)</w:t>
            </w: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AC39D4" w:rsidRPr="0027215B" w:rsidRDefault="00AC39D4" w:rsidP="00AC39D4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413FB9">
        <w:trPr>
          <w:trHeight w:val="509"/>
        </w:trPr>
        <w:tc>
          <w:tcPr>
            <w:tcW w:w="3815" w:type="pct"/>
            <w:tcBorders>
              <w:right w:val="single" w:sz="4" w:space="0" w:color="auto"/>
            </w:tcBorders>
            <w:shd w:val="clear" w:color="auto" w:fill="auto"/>
          </w:tcPr>
          <w:p w:rsidR="00124776" w:rsidRDefault="00124776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NOTE</w:t>
            </w: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Pr="00812891" w:rsidRDefault="00124776" w:rsidP="00AC39D4">
            <w:pPr>
              <w:rPr>
                <w:rFonts w:cs="Arial"/>
                <w:sz w:val="20"/>
              </w:rPr>
            </w:pPr>
          </w:p>
        </w:tc>
        <w:tc>
          <w:tcPr>
            <w:tcW w:w="5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6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</w:tbl>
    <w:p w:rsidR="00BB6132" w:rsidRDefault="00BB6132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966"/>
        <w:gridCol w:w="1410"/>
      </w:tblGrid>
      <w:tr w:rsidR="0064092A" w:rsidRPr="0017239F" w:rsidTr="00572696">
        <w:trPr>
          <w:trHeight w:val="402"/>
        </w:trPr>
        <w:tc>
          <w:tcPr>
            <w:tcW w:w="5000" w:type="pct"/>
            <w:gridSpan w:val="3"/>
            <w:shd w:val="clear" w:color="auto" w:fill="CCCCCC"/>
            <w:vAlign w:val="center"/>
          </w:tcPr>
          <w:p w:rsidR="0064092A" w:rsidRPr="00BE2343" w:rsidRDefault="0064092A" w:rsidP="00B27417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 xml:space="preserve">ARCHIVI </w:t>
            </w:r>
            <w:r w:rsidR="007F7452">
              <w:rPr>
                <w:rFonts w:cs="Arial"/>
                <w:b/>
                <w:sz w:val="20"/>
              </w:rPr>
              <w:t>e MAGAZZINI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 xml:space="preserve">Le scaffalature </w:t>
            </w:r>
            <w:r>
              <w:rPr>
                <w:rFonts w:cs="Arial"/>
                <w:sz w:val="20"/>
              </w:rPr>
              <w:t>integre e in buono stato di manutenzione</w:t>
            </w:r>
            <w:r w:rsidRPr="00812891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Il materiale </w:t>
            </w:r>
            <w:r w:rsidRPr="00812891">
              <w:rPr>
                <w:rFonts w:cs="Arial"/>
                <w:sz w:val="20"/>
              </w:rPr>
              <w:t xml:space="preserve">è disposto </w:t>
            </w:r>
            <w:r>
              <w:rPr>
                <w:rFonts w:cs="Arial"/>
                <w:sz w:val="20"/>
              </w:rPr>
              <w:t xml:space="preserve">in maniera ordinata e senza sovraccaricare le scaffalature </w:t>
            </w:r>
            <w:r w:rsidRPr="00812891">
              <w:rPr>
                <w:rFonts w:cs="Arial"/>
                <w:sz w:val="20"/>
              </w:rPr>
              <w:t>(materiale pesante n basso, quello di piccolo taglio non è racchiuso in appositi contenitori, etc.)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B27417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Gli scaffali sono fissati al pavimento e al soffitto/parete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Sono presenti elementi sporgenti pericolosi non opportunamente protetti e segnalati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 xml:space="preserve">I passaggi tra le scaffalature </w:t>
            </w:r>
            <w:r>
              <w:rPr>
                <w:rFonts w:cs="Arial"/>
                <w:sz w:val="20"/>
              </w:rPr>
              <w:t>sono sgombri e permettono la facile movimentazione delle scale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350B7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50B7" w:rsidRPr="00812891" w:rsidRDefault="00C350B7" w:rsidP="00AC39D4">
            <w:pPr>
              <w:rPr>
                <w:rFonts w:cs="Arial"/>
                <w:sz w:val="20"/>
              </w:rPr>
            </w:pPr>
            <w:r w:rsidRPr="00812891">
              <w:rPr>
                <w:rFonts w:cs="Arial"/>
                <w:sz w:val="20"/>
              </w:rPr>
              <w:t>La distanza tra i faldoni posti sull’ultimo ripiano e il soffitto è minore di 50 cm (antincendio)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350B7" w:rsidRPr="0027215B" w:rsidRDefault="00C350B7" w:rsidP="00C350B7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17239F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NOTE</w:t>
            </w: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Default="00124776" w:rsidP="00AC39D4">
            <w:pPr>
              <w:rPr>
                <w:rFonts w:cs="Arial"/>
                <w:sz w:val="20"/>
              </w:rPr>
            </w:pPr>
          </w:p>
          <w:p w:rsidR="00124776" w:rsidRPr="00812891" w:rsidRDefault="00124776" w:rsidP="00AC39D4">
            <w:pPr>
              <w:rPr>
                <w:rFonts w:cs="Arial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  <w:bookmarkStart w:id="2" w:name="_GoBack"/>
            <w:bookmarkEnd w:id="2"/>
          </w:p>
        </w:tc>
      </w:tr>
      <w:tr w:rsidR="00CB560C" w:rsidRPr="00BE2343" w:rsidTr="00CB560C">
        <w:trPr>
          <w:trHeight w:val="402"/>
        </w:trPr>
        <w:tc>
          <w:tcPr>
            <w:tcW w:w="5000" w:type="pct"/>
            <w:gridSpan w:val="3"/>
            <w:shd w:val="clear" w:color="auto" w:fill="CCCCCC"/>
            <w:vAlign w:val="center"/>
          </w:tcPr>
          <w:p w:rsidR="00CB560C" w:rsidRPr="00BE2343" w:rsidRDefault="00755C99" w:rsidP="00CB560C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POSTAZIONI AL VIDEOTERMINALE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Lo schermo è posto lateralmente rispetto alle finestre o ai corpi illuminanti e, comunque, in modo che no</w:t>
            </w:r>
            <w:r w:rsidR="00AC39D4">
              <w:rPr>
                <w:rFonts w:cs="Arial"/>
                <w:sz w:val="20"/>
              </w:rPr>
              <w:t>n si creino fastidiosi riflessi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B27417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 xml:space="preserve">Le finestre sono dotate di schermature (tende, veneziane, </w:t>
            </w:r>
            <w:r w:rsidR="00AC39D4">
              <w:rPr>
                <w:rFonts w:cs="Arial"/>
                <w:sz w:val="20"/>
              </w:rPr>
              <w:t>ecc.)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B27417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autoSpaceDE w:val="0"/>
              <w:autoSpaceDN w:val="0"/>
              <w:adjustRightInd w:val="0"/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 xml:space="preserve">Il piano di lavoro </w:t>
            </w:r>
            <w:r w:rsidR="00AC39D4">
              <w:rPr>
                <w:rFonts w:cs="Arial"/>
                <w:sz w:val="20"/>
              </w:rPr>
              <w:t>è opaco e non crea riflessi fastidiosi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autoSpaceDE w:val="0"/>
              <w:autoSpaceDN w:val="0"/>
              <w:adjustRightInd w:val="0"/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Sul piano di lavoro si ha lo spazio necessario per disporre il monitor, la tastiera e il mouse, nonché per poggiare gli a</w:t>
            </w:r>
            <w:r w:rsidR="00AC39D4">
              <w:rPr>
                <w:rFonts w:cs="Arial"/>
                <w:sz w:val="20"/>
              </w:rPr>
              <w:t>vambracci davanti alla tastiera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autoSpaceDE w:val="0"/>
              <w:autoSpaceDN w:val="0"/>
              <w:adjustRightInd w:val="0"/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C’è sufficiente spazio sotto la superficie di lavoro pe</w:t>
            </w:r>
            <w:r w:rsidR="00AC39D4">
              <w:rPr>
                <w:rFonts w:cs="Arial"/>
                <w:sz w:val="20"/>
              </w:rPr>
              <w:t>r muovere e distendere le gambe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autoSpaceDE w:val="0"/>
              <w:autoSpaceDN w:val="0"/>
              <w:adjustRightInd w:val="0"/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 xml:space="preserve">La postazione è collocata in modo che siano possibili </w:t>
            </w:r>
            <w:r w:rsidR="00AC39D4">
              <w:rPr>
                <w:rFonts w:cs="Arial"/>
                <w:sz w:val="20"/>
              </w:rPr>
              <w:t>facili cambiamenti di posizione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CB560C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60C" w:rsidRPr="00755C99" w:rsidRDefault="00CB560C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Il sedile può scorrere sul pavimento in modo da consentire spostamenti agev</w:t>
            </w:r>
            <w:r w:rsidR="00AC39D4">
              <w:rPr>
                <w:rFonts w:cs="Arial"/>
                <w:sz w:val="20"/>
              </w:rPr>
              <w:t>oli in funzioni delle necessità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CB560C" w:rsidRPr="0027215B" w:rsidRDefault="00CB560C" w:rsidP="00CB560C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L’altezza</w:t>
            </w:r>
            <w:r w:rsidR="00AC39D4">
              <w:rPr>
                <w:rFonts w:cs="Arial"/>
                <w:sz w:val="20"/>
              </w:rPr>
              <w:t xml:space="preserve"> del sedile può essere regolata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I piedi del lavoratore possono pogg</w:t>
            </w:r>
            <w:r w:rsidR="00AC39D4">
              <w:rPr>
                <w:rFonts w:cs="Arial"/>
                <w:sz w:val="20"/>
              </w:rPr>
              <w:t>iare bene a terra o su supporto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Il sed</w:t>
            </w:r>
            <w:r w:rsidR="00AC39D4">
              <w:rPr>
                <w:rFonts w:cs="Arial"/>
                <w:sz w:val="20"/>
              </w:rPr>
              <w:t>ile sostiene la regione lombare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L’altezza d</w:t>
            </w:r>
            <w:r w:rsidR="00AC39D4">
              <w:rPr>
                <w:rFonts w:cs="Arial"/>
                <w:sz w:val="20"/>
              </w:rPr>
              <w:t>el piano di lavoro è regolabile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Vi è lo spazio sufficiente per poter posizionare il monitor ad una distanza dal lavoratore di 50-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755C99">
                <w:rPr>
                  <w:rFonts w:cs="Arial"/>
                  <w:sz w:val="20"/>
                </w:rPr>
                <w:t>70 cm</w:t>
              </w:r>
            </w:smartTag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 xml:space="preserve">Il monitor può essere regolato in altezza in modo che il bordo superiore dello schermo si trovi leggermente al di </w:t>
            </w:r>
            <w:r w:rsidR="00AC39D4">
              <w:rPr>
                <w:rFonts w:cs="Arial"/>
                <w:sz w:val="20"/>
              </w:rPr>
              <w:t>sotto della linea dello sguardo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>L’orientamento dello scherm</w:t>
            </w:r>
            <w:r w:rsidR="00AC39D4">
              <w:rPr>
                <w:rFonts w:cs="Arial"/>
                <w:sz w:val="20"/>
              </w:rPr>
              <w:t>o in modo da non avere riflessi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755C99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755C99">
              <w:rPr>
                <w:rFonts w:cs="Arial"/>
                <w:sz w:val="20"/>
              </w:rPr>
              <w:t xml:space="preserve">La luminanza e il contrasto tra i caratteri e lo sfondo dello </w:t>
            </w:r>
            <w:r w:rsidR="00AC39D4">
              <w:rPr>
                <w:rFonts w:cs="Arial"/>
                <w:sz w:val="20"/>
              </w:rPr>
              <w:t>schermo possono essere regolati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755C99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C99" w:rsidRPr="00AC39D4" w:rsidRDefault="00755C99" w:rsidP="00AC39D4">
            <w:pPr>
              <w:spacing w:before="30" w:after="30"/>
              <w:rPr>
                <w:rFonts w:cs="Arial"/>
                <w:sz w:val="20"/>
              </w:rPr>
            </w:pPr>
            <w:r w:rsidRPr="00AC39D4">
              <w:rPr>
                <w:rFonts w:cs="Arial"/>
                <w:sz w:val="20"/>
              </w:rPr>
              <w:t>Lo schermo, la tastiera e il mouse vengono sot</w:t>
            </w:r>
            <w:r w:rsidR="00AC39D4">
              <w:rPr>
                <w:rFonts w:cs="Arial"/>
                <w:sz w:val="20"/>
              </w:rPr>
              <w:t>toposti ad una regolare pulizia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SI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51" w:lineRule="exact"/>
              <w:ind w:left="28" w:firstLine="0"/>
              <w:rPr>
                <w:bCs/>
                <w:sz w:val="18"/>
                <w:szCs w:val="18"/>
              </w:rPr>
            </w:pPr>
            <w:r w:rsidRPr="0027215B">
              <w:rPr>
                <w:color w:val="251D1B"/>
                <w:spacing w:val="3"/>
                <w:sz w:val="18"/>
                <w:szCs w:val="18"/>
                <w:lang w:val="it-IT"/>
              </w:rPr>
              <w:t>NO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w w:val="105"/>
                <w:sz w:val="18"/>
                <w:szCs w:val="18"/>
                <w:lang w:val="it-IT"/>
              </w:rPr>
              <w:t>In</w:t>
            </w:r>
            <w:r w:rsidRPr="0027215B">
              <w:rPr>
                <w:color w:val="251D1B"/>
                <w:spacing w:val="8"/>
                <w:w w:val="105"/>
                <w:sz w:val="18"/>
                <w:szCs w:val="18"/>
                <w:lang w:val="it-IT"/>
              </w:rPr>
              <w:t xml:space="preserve"> </w:t>
            </w: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parte</w:t>
            </w:r>
          </w:p>
          <w:p w:rsidR="00755C99" w:rsidRPr="0027215B" w:rsidRDefault="00755C99" w:rsidP="00755C99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line="227" w:lineRule="exact"/>
              <w:ind w:left="28" w:firstLine="0"/>
              <w:rPr>
                <w:sz w:val="18"/>
                <w:szCs w:val="18"/>
                <w:lang w:val="it-IT"/>
              </w:rPr>
            </w:pPr>
            <w:r w:rsidRPr="0027215B">
              <w:rPr>
                <w:color w:val="251D1B"/>
                <w:spacing w:val="3"/>
                <w:w w:val="105"/>
                <w:sz w:val="18"/>
                <w:szCs w:val="18"/>
                <w:lang w:val="it-IT"/>
              </w:rPr>
              <w:t>N.A.</w:t>
            </w:r>
          </w:p>
        </w:tc>
      </w:tr>
      <w:tr w:rsidR="00124776" w:rsidRPr="0027215B" w:rsidTr="00AC39D4">
        <w:trPr>
          <w:trHeight w:val="509"/>
        </w:trPr>
        <w:tc>
          <w:tcPr>
            <w:tcW w:w="38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NOTE</w:t>
            </w: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  <w:p w:rsidR="00124776" w:rsidRPr="00AC39D4" w:rsidRDefault="00124776" w:rsidP="00AC39D4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51" w:lineRule="exact"/>
              <w:ind w:left="28"/>
              <w:rPr>
                <w:color w:val="251D1B"/>
                <w:spacing w:val="3"/>
                <w:sz w:val="18"/>
                <w:szCs w:val="18"/>
                <w:lang w:val="it-IT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776" w:rsidRPr="0027215B" w:rsidRDefault="00124776" w:rsidP="00124776">
            <w:pPr>
              <w:pStyle w:val="TableParagraph"/>
              <w:tabs>
                <w:tab w:val="left" w:pos="314"/>
              </w:tabs>
              <w:spacing w:line="227" w:lineRule="exact"/>
              <w:ind w:left="28"/>
              <w:rPr>
                <w:color w:val="251D1B"/>
                <w:w w:val="105"/>
                <w:sz w:val="18"/>
                <w:szCs w:val="18"/>
                <w:lang w:val="it-IT"/>
              </w:rPr>
            </w:pPr>
          </w:p>
        </w:tc>
      </w:tr>
      <w:tr w:rsidR="00CB560C" w:rsidRPr="00553C9A" w:rsidTr="0070671D">
        <w:trPr>
          <w:trHeight w:val="11924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560C" w:rsidRPr="00171AD6" w:rsidRDefault="00CB560C" w:rsidP="00CB560C">
            <w:pPr>
              <w:rPr>
                <w:rFonts w:cs="Arial"/>
                <w:b/>
                <w:sz w:val="20"/>
              </w:rPr>
            </w:pPr>
            <w:r w:rsidRPr="00171AD6">
              <w:rPr>
                <w:rFonts w:cs="Arial"/>
                <w:b/>
                <w:sz w:val="20"/>
              </w:rPr>
              <w:lastRenderedPageBreak/>
              <w:t>NOTE:</w:t>
            </w:r>
          </w:p>
          <w:p w:rsidR="00CB560C" w:rsidRPr="0044106A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CB560C" w:rsidRPr="0044106A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CB560C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9A23A5" w:rsidRDefault="009A23A5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AC39D4" w:rsidRPr="0044106A" w:rsidRDefault="00AC39D4" w:rsidP="00CB560C">
            <w:pPr>
              <w:rPr>
                <w:rFonts w:cs="Arial"/>
                <w:sz w:val="16"/>
                <w:szCs w:val="16"/>
              </w:rPr>
            </w:pPr>
          </w:p>
          <w:p w:rsidR="00CB560C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CB560C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CB560C" w:rsidRPr="0044106A" w:rsidRDefault="00CB560C" w:rsidP="00CB560C">
            <w:pPr>
              <w:rPr>
                <w:rFonts w:cs="Arial"/>
                <w:sz w:val="16"/>
                <w:szCs w:val="16"/>
              </w:rPr>
            </w:pPr>
          </w:p>
          <w:p w:rsidR="00CB560C" w:rsidRPr="00553C9A" w:rsidRDefault="00CB560C" w:rsidP="00CB560C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green"/>
              </w:rPr>
            </w:pPr>
          </w:p>
        </w:tc>
      </w:tr>
    </w:tbl>
    <w:p w:rsidR="00CB560C" w:rsidRPr="00E32167" w:rsidRDefault="00CB560C" w:rsidP="0070671D">
      <w:pPr>
        <w:tabs>
          <w:tab w:val="left" w:pos="1110"/>
        </w:tabs>
      </w:pPr>
    </w:p>
    <w:sectPr w:rsidR="00CB560C" w:rsidRPr="00E32167" w:rsidSect="00405855">
      <w:headerReference w:type="default" r:id="rId9"/>
      <w:footerReference w:type="default" r:id="rId10"/>
      <w:headerReference w:type="first" r:id="rId11"/>
      <w:pgSz w:w="11906" w:h="16838" w:code="9"/>
      <w:pgMar w:top="2268" w:right="991" w:bottom="993" w:left="851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12" w:rsidRDefault="00FA2A12" w:rsidP="004F091B">
      <w:r>
        <w:separator/>
      </w:r>
    </w:p>
  </w:endnote>
  <w:endnote w:type="continuationSeparator" w:id="0">
    <w:p w:rsidR="00FA2A12" w:rsidRDefault="00FA2A12" w:rsidP="004F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12" w:rsidRDefault="00FA2A12"/>
  <w:tbl>
    <w:tblPr>
      <w:tblStyle w:val="Grigliatabel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4536"/>
      <w:gridCol w:w="1701"/>
    </w:tblGrid>
    <w:tr w:rsidR="00FA2A12" w:rsidTr="0070671D">
      <w:trPr>
        <w:trHeight w:val="843"/>
      </w:trPr>
      <w:tc>
        <w:tcPr>
          <w:tcW w:w="3828" w:type="dxa"/>
          <w:tcBorders>
            <w:top w:val="single" w:sz="4" w:space="0" w:color="auto"/>
          </w:tcBorders>
        </w:tcPr>
        <w:p w:rsidR="00FA2A12" w:rsidRDefault="00FA2A12" w:rsidP="00FA2A12">
          <w:pPr>
            <w:pStyle w:val="Pidipagina"/>
            <w:rPr>
              <w:sz w:val="12"/>
              <w:szCs w:val="12"/>
            </w:rPr>
          </w:pPr>
        </w:p>
        <w:p w:rsidR="00FA2A12" w:rsidRPr="0064092A" w:rsidRDefault="00FA2A12" w:rsidP="00FA2A12">
          <w:pPr>
            <w:pStyle w:val="Pidipagina"/>
            <w:rPr>
              <w:sz w:val="12"/>
              <w:szCs w:val="12"/>
            </w:rPr>
          </w:pPr>
          <w:r w:rsidRPr="0064092A">
            <w:rPr>
              <w:sz w:val="12"/>
              <w:szCs w:val="12"/>
            </w:rPr>
            <w:t>Università degli Studi di Roma “La Sapienza”</w:t>
          </w:r>
        </w:p>
        <w:p w:rsidR="00FA2A12" w:rsidRPr="0064092A" w:rsidRDefault="00FA2A12" w:rsidP="00FA2A12">
          <w:pPr>
            <w:pStyle w:val="Pidipagina"/>
            <w:rPr>
              <w:sz w:val="12"/>
              <w:szCs w:val="12"/>
            </w:rPr>
          </w:pPr>
          <w:r w:rsidRPr="0064092A">
            <w:rPr>
              <w:sz w:val="12"/>
              <w:szCs w:val="12"/>
            </w:rPr>
            <w:t>Ufficio Speciale Prevenzione e Protezione</w:t>
          </w:r>
        </w:p>
        <w:p w:rsidR="00FA2A12" w:rsidRDefault="00FA2A12" w:rsidP="00FA2A12">
          <w:pPr>
            <w:pStyle w:val="Pidipagina"/>
            <w:rPr>
              <w:sz w:val="12"/>
              <w:szCs w:val="12"/>
            </w:rPr>
          </w:pPr>
          <w:proofErr w:type="spellStart"/>
          <w:r>
            <w:rPr>
              <w:sz w:val="12"/>
              <w:szCs w:val="12"/>
            </w:rPr>
            <w:t>Check</w:t>
          </w:r>
          <w:proofErr w:type="spellEnd"/>
          <w:r>
            <w:rPr>
              <w:sz w:val="12"/>
              <w:szCs w:val="12"/>
            </w:rPr>
            <w:t xml:space="preserve"> list – CONTROLLI OPERATIVI LUOGHI DI </w:t>
          </w:r>
          <w:r w:rsidRPr="0064092A">
            <w:rPr>
              <w:sz w:val="12"/>
              <w:szCs w:val="12"/>
            </w:rPr>
            <w:t xml:space="preserve">LAVORO </w:t>
          </w:r>
        </w:p>
        <w:p w:rsidR="00FA2A12" w:rsidRDefault="00FA2A12" w:rsidP="00FA2A12">
          <w:pPr>
            <w:pStyle w:val="Pidipagina"/>
            <w:rPr>
              <w:sz w:val="12"/>
              <w:szCs w:val="12"/>
            </w:rPr>
          </w:pPr>
          <w:r w:rsidRPr="0064092A">
            <w:rPr>
              <w:sz w:val="12"/>
              <w:szCs w:val="12"/>
            </w:rPr>
            <w:t>Rev00 – Novembre 2017</w:t>
          </w:r>
        </w:p>
      </w:tc>
      <w:tc>
        <w:tcPr>
          <w:tcW w:w="4536" w:type="dxa"/>
          <w:tcBorders>
            <w:top w:val="single" w:sz="4" w:space="0" w:color="auto"/>
          </w:tcBorders>
        </w:tcPr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</w:rPr>
            <w:t>Denominazione Edificio _____________________________</w:t>
          </w:r>
          <w:r w:rsidR="0070671D">
            <w:rPr>
              <w:sz w:val="12"/>
              <w:szCs w:val="12"/>
            </w:rPr>
            <w:t>___________</w:t>
          </w: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</w:rPr>
            <w:t>Codice___________________________________________</w:t>
          </w:r>
          <w:r w:rsidR="0070671D">
            <w:rPr>
              <w:sz w:val="12"/>
              <w:szCs w:val="12"/>
            </w:rPr>
            <w:t>___________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</w:rPr>
            <w:t>Data__________________</w:t>
          </w:r>
        </w:p>
        <w:p w:rsidR="00FA2A12" w:rsidRDefault="00FA2A12" w:rsidP="00100F82">
          <w:pPr>
            <w:pStyle w:val="Pidipagina"/>
            <w:rPr>
              <w:sz w:val="12"/>
              <w:szCs w:val="12"/>
            </w:rPr>
          </w:pPr>
        </w:p>
        <w:p w:rsidR="00FA2A12" w:rsidRDefault="0070671D" w:rsidP="00100F82">
          <w:pPr>
            <w:pStyle w:val="Pidipagina"/>
            <w:rPr>
              <w:sz w:val="12"/>
              <w:szCs w:val="12"/>
            </w:rPr>
          </w:pPr>
          <w:r>
            <w:rPr>
              <w:sz w:val="12"/>
              <w:szCs w:val="12"/>
            </w:rPr>
            <w:t>Firma_________________</w:t>
          </w:r>
        </w:p>
      </w:tc>
    </w:tr>
  </w:tbl>
  <w:p w:rsidR="00FA2A12" w:rsidRDefault="00FA2A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12" w:rsidRDefault="00FA2A12" w:rsidP="004F091B">
      <w:r>
        <w:separator/>
      </w:r>
    </w:p>
  </w:footnote>
  <w:footnote w:type="continuationSeparator" w:id="0">
    <w:p w:rsidR="00FA2A12" w:rsidRDefault="00FA2A12" w:rsidP="004F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12" w:rsidRDefault="00FA2A12" w:rsidP="00405855">
    <w:pPr>
      <w:pStyle w:val="Intestazione"/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  <w:p w:rsidR="00FA2A12" w:rsidRDefault="00FA2A12" w:rsidP="002F327B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Default="00FA2A12" w:rsidP="00883956">
    <w:pPr>
      <w:pStyle w:val="Intestazione"/>
      <w:jc w:val="right"/>
      <w:rPr>
        <w:sz w:val="16"/>
        <w:szCs w:val="16"/>
      </w:rPr>
    </w:pPr>
  </w:p>
  <w:p w:rsidR="00FA2A12" w:rsidRPr="00E807D3" w:rsidRDefault="00FA2A12" w:rsidP="00883956">
    <w:pPr>
      <w:pStyle w:val="Intestazione"/>
      <w:jc w:val="right"/>
      <w:rPr>
        <w:rFonts w:cs="Arial"/>
        <w:sz w:val="18"/>
        <w:szCs w:val="18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0" wp14:anchorId="0DD434B6" wp14:editId="20F6E41D">
          <wp:simplePos x="0" y="0"/>
          <wp:positionH relativeFrom="page">
            <wp:posOffset>-80010</wp:posOffset>
          </wp:positionH>
          <wp:positionV relativeFrom="page">
            <wp:posOffset>-231140</wp:posOffset>
          </wp:positionV>
          <wp:extent cx="2522855" cy="1617345"/>
          <wp:effectExtent l="19050" t="0" r="0" b="0"/>
          <wp:wrapNone/>
          <wp:docPr id="107" name="Immagine 2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2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07D3">
      <w:rPr>
        <w:rFonts w:cs="Arial"/>
        <w:sz w:val="18"/>
        <w:szCs w:val="18"/>
      </w:rPr>
      <w:t xml:space="preserve">Pag. </w:t>
    </w:r>
    <w:r w:rsidRPr="00E807D3">
      <w:rPr>
        <w:rFonts w:cs="Arial"/>
        <w:sz w:val="18"/>
        <w:szCs w:val="18"/>
      </w:rPr>
      <w:fldChar w:fldCharType="begin"/>
    </w:r>
    <w:r w:rsidRPr="00E807D3">
      <w:rPr>
        <w:rFonts w:cs="Arial"/>
        <w:sz w:val="18"/>
        <w:szCs w:val="18"/>
      </w:rPr>
      <w:instrText xml:space="preserve"> PAGE </w:instrText>
    </w:r>
    <w:r w:rsidRPr="00E807D3">
      <w:rPr>
        <w:rFonts w:cs="Arial"/>
        <w:sz w:val="18"/>
        <w:szCs w:val="18"/>
      </w:rPr>
      <w:fldChar w:fldCharType="separate"/>
    </w:r>
    <w:r w:rsidR="00124776">
      <w:rPr>
        <w:rFonts w:cs="Arial"/>
        <w:noProof/>
        <w:sz w:val="18"/>
        <w:szCs w:val="18"/>
      </w:rPr>
      <w:t>10</w:t>
    </w:r>
    <w:r w:rsidRPr="00E807D3">
      <w:rPr>
        <w:rFonts w:cs="Arial"/>
        <w:sz w:val="18"/>
        <w:szCs w:val="18"/>
      </w:rPr>
      <w:fldChar w:fldCharType="end"/>
    </w:r>
    <w:r w:rsidRPr="00E807D3">
      <w:rPr>
        <w:rFonts w:cs="Arial"/>
        <w:sz w:val="18"/>
        <w:szCs w:val="18"/>
      </w:rPr>
      <w:t xml:space="preserve"> di </w:t>
    </w:r>
    <w:r w:rsidRPr="00E807D3">
      <w:rPr>
        <w:rFonts w:cs="Arial"/>
        <w:sz w:val="18"/>
        <w:szCs w:val="18"/>
      </w:rPr>
      <w:fldChar w:fldCharType="begin"/>
    </w:r>
    <w:r w:rsidRPr="00E807D3">
      <w:rPr>
        <w:rFonts w:cs="Arial"/>
        <w:sz w:val="18"/>
        <w:szCs w:val="18"/>
      </w:rPr>
      <w:instrText xml:space="preserve"> NUMPAGES </w:instrText>
    </w:r>
    <w:r w:rsidRPr="00E807D3">
      <w:rPr>
        <w:rFonts w:cs="Arial"/>
        <w:sz w:val="18"/>
        <w:szCs w:val="18"/>
      </w:rPr>
      <w:fldChar w:fldCharType="separate"/>
    </w:r>
    <w:r w:rsidR="00124776">
      <w:rPr>
        <w:rFonts w:cs="Arial"/>
        <w:noProof/>
        <w:sz w:val="18"/>
        <w:szCs w:val="18"/>
      </w:rPr>
      <w:t>10</w:t>
    </w:r>
    <w:r w:rsidRPr="00E807D3">
      <w:rPr>
        <w:rFonts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A12" w:rsidRDefault="00FA2A12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-435610</wp:posOffset>
          </wp:positionV>
          <wp:extent cx="2948940" cy="1752600"/>
          <wp:effectExtent l="0" t="0" r="3810" b="0"/>
          <wp:wrapSquare wrapText="bothSides"/>
          <wp:docPr id="108" name="Immagine 108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45D"/>
    <w:multiLevelType w:val="hybridMultilevel"/>
    <w:tmpl w:val="A3F2F98C"/>
    <w:lvl w:ilvl="0" w:tplc="0410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920423"/>
    <w:multiLevelType w:val="hybridMultilevel"/>
    <w:tmpl w:val="B0460E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3B86"/>
    <w:multiLevelType w:val="hybridMultilevel"/>
    <w:tmpl w:val="AC608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1D1B"/>
        <w:w w:val="8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4E"/>
    <w:multiLevelType w:val="hybridMultilevel"/>
    <w:tmpl w:val="34CE4A30"/>
    <w:lvl w:ilvl="0" w:tplc="589481C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A5729"/>
    <w:multiLevelType w:val="hybridMultilevel"/>
    <w:tmpl w:val="124AF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2611"/>
    <w:multiLevelType w:val="multilevel"/>
    <w:tmpl w:val="BB1EEB00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0804D2"/>
    <w:multiLevelType w:val="hybridMultilevel"/>
    <w:tmpl w:val="C6900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B64C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565660"/>
    <w:multiLevelType w:val="hybridMultilevel"/>
    <w:tmpl w:val="FA1CAF48"/>
    <w:lvl w:ilvl="0" w:tplc="906ACAB2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51" w:hanging="360"/>
      </w:pPr>
    </w:lvl>
    <w:lvl w:ilvl="2" w:tplc="0410001B" w:tentative="1">
      <w:start w:val="1"/>
      <w:numFmt w:val="lowerRoman"/>
      <w:lvlText w:val="%3."/>
      <w:lvlJc w:val="right"/>
      <w:pPr>
        <w:ind w:left="1771" w:hanging="180"/>
      </w:pPr>
    </w:lvl>
    <w:lvl w:ilvl="3" w:tplc="0410000F" w:tentative="1">
      <w:start w:val="1"/>
      <w:numFmt w:val="decimal"/>
      <w:lvlText w:val="%4."/>
      <w:lvlJc w:val="left"/>
      <w:pPr>
        <w:ind w:left="2491" w:hanging="360"/>
      </w:pPr>
    </w:lvl>
    <w:lvl w:ilvl="4" w:tplc="04100019" w:tentative="1">
      <w:start w:val="1"/>
      <w:numFmt w:val="lowerLetter"/>
      <w:lvlText w:val="%5."/>
      <w:lvlJc w:val="left"/>
      <w:pPr>
        <w:ind w:left="3211" w:hanging="360"/>
      </w:pPr>
    </w:lvl>
    <w:lvl w:ilvl="5" w:tplc="0410001B" w:tentative="1">
      <w:start w:val="1"/>
      <w:numFmt w:val="lowerRoman"/>
      <w:lvlText w:val="%6."/>
      <w:lvlJc w:val="right"/>
      <w:pPr>
        <w:ind w:left="3931" w:hanging="180"/>
      </w:pPr>
    </w:lvl>
    <w:lvl w:ilvl="6" w:tplc="0410000F" w:tentative="1">
      <w:start w:val="1"/>
      <w:numFmt w:val="decimal"/>
      <w:lvlText w:val="%7."/>
      <w:lvlJc w:val="left"/>
      <w:pPr>
        <w:ind w:left="4651" w:hanging="360"/>
      </w:pPr>
    </w:lvl>
    <w:lvl w:ilvl="7" w:tplc="04100019" w:tentative="1">
      <w:start w:val="1"/>
      <w:numFmt w:val="lowerLetter"/>
      <w:lvlText w:val="%8."/>
      <w:lvlJc w:val="left"/>
      <w:pPr>
        <w:ind w:left="5371" w:hanging="360"/>
      </w:pPr>
    </w:lvl>
    <w:lvl w:ilvl="8" w:tplc="0410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9" w15:restartNumberingAfterBreak="0">
    <w:nsid w:val="203C44DB"/>
    <w:multiLevelType w:val="hybridMultilevel"/>
    <w:tmpl w:val="7F30F720"/>
    <w:lvl w:ilvl="0" w:tplc="86B2C6EC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  <w:color w:val="251D1B"/>
        <w:w w:val="8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C5A0C"/>
    <w:multiLevelType w:val="hybridMultilevel"/>
    <w:tmpl w:val="769803F4"/>
    <w:lvl w:ilvl="0" w:tplc="1F44DB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76D0"/>
    <w:multiLevelType w:val="hybridMultilevel"/>
    <w:tmpl w:val="BCF6AEB0"/>
    <w:lvl w:ilvl="0" w:tplc="969C67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D4C54"/>
    <w:multiLevelType w:val="hybridMultilevel"/>
    <w:tmpl w:val="0F7C7AE8"/>
    <w:lvl w:ilvl="0" w:tplc="656C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06D16"/>
    <w:multiLevelType w:val="hybridMultilevel"/>
    <w:tmpl w:val="629ED9FE"/>
    <w:lvl w:ilvl="0" w:tplc="FB744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742C"/>
    <w:multiLevelType w:val="hybridMultilevel"/>
    <w:tmpl w:val="3808DDD2"/>
    <w:lvl w:ilvl="0" w:tplc="5B7E816A">
      <w:start w:val="1"/>
      <w:numFmt w:val="decimal"/>
      <w:lvlText w:val="8.%1"/>
      <w:lvlJc w:val="left"/>
      <w:pPr>
        <w:tabs>
          <w:tab w:val="num" w:pos="-643"/>
        </w:tabs>
        <w:ind w:left="644" w:hanging="360"/>
      </w:pPr>
      <w:rPr>
        <w:rFonts w:hint="default"/>
      </w:rPr>
    </w:lvl>
    <w:lvl w:ilvl="1" w:tplc="8B8E3DFA">
      <w:start w:val="1"/>
      <w:numFmt w:val="decimal"/>
      <w:pStyle w:val="861Titolo3"/>
      <w:lvlText w:val="8.6.%2"/>
      <w:lvlJc w:val="left"/>
      <w:pPr>
        <w:tabs>
          <w:tab w:val="num" w:pos="153"/>
        </w:tabs>
        <w:ind w:left="1440" w:hanging="360"/>
      </w:pPr>
      <w:rPr>
        <w:rFonts w:hint="default"/>
      </w:rPr>
    </w:lvl>
    <w:lvl w:ilvl="2" w:tplc="92E2759E">
      <w:start w:val="1"/>
      <w:numFmt w:val="decimal"/>
      <w:pStyle w:val="881"/>
      <w:lvlText w:val="8.8.%3"/>
      <w:lvlJc w:val="left"/>
      <w:pPr>
        <w:tabs>
          <w:tab w:val="num" w:pos="1053"/>
        </w:tabs>
        <w:ind w:left="2340" w:hanging="360"/>
      </w:pPr>
      <w:rPr>
        <w:rFonts w:hint="default"/>
      </w:rPr>
    </w:lvl>
    <w:lvl w:ilvl="3" w:tplc="0410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29B94">
      <w:start w:val="14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9C00B3"/>
    <w:multiLevelType w:val="hybridMultilevel"/>
    <w:tmpl w:val="E7540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603AC"/>
    <w:multiLevelType w:val="hybridMultilevel"/>
    <w:tmpl w:val="9DBE27C2"/>
    <w:lvl w:ilvl="0" w:tplc="889EACBA">
      <w:numFmt w:val="bullet"/>
      <w:lvlText w:val="□"/>
      <w:lvlJc w:val="left"/>
      <w:pPr>
        <w:ind w:left="274" w:hanging="274"/>
      </w:pPr>
      <w:rPr>
        <w:rFonts w:ascii="Arial" w:eastAsia="MS UI Gothic" w:hAnsi="Arial" w:cs="Arial" w:hint="default"/>
        <w:color w:val="251D1B"/>
        <w:w w:val="76"/>
        <w:sz w:val="32"/>
        <w:szCs w:val="32"/>
      </w:rPr>
    </w:lvl>
    <w:lvl w:ilvl="1" w:tplc="10748440">
      <w:numFmt w:val="bullet"/>
      <w:lvlText w:val="•"/>
      <w:lvlJc w:val="left"/>
      <w:pPr>
        <w:ind w:left="478" w:hanging="274"/>
      </w:pPr>
      <w:rPr>
        <w:rFonts w:hint="default"/>
      </w:rPr>
    </w:lvl>
    <w:lvl w:ilvl="2" w:tplc="23B2C670">
      <w:numFmt w:val="bullet"/>
      <w:lvlText w:val="•"/>
      <w:lvlJc w:val="left"/>
      <w:pPr>
        <w:ind w:left="576" w:hanging="274"/>
      </w:pPr>
      <w:rPr>
        <w:rFonts w:hint="default"/>
      </w:rPr>
    </w:lvl>
    <w:lvl w:ilvl="3" w:tplc="288A9E4A">
      <w:numFmt w:val="bullet"/>
      <w:lvlText w:val="•"/>
      <w:lvlJc w:val="left"/>
      <w:pPr>
        <w:ind w:left="674" w:hanging="274"/>
      </w:pPr>
      <w:rPr>
        <w:rFonts w:hint="default"/>
      </w:rPr>
    </w:lvl>
    <w:lvl w:ilvl="4" w:tplc="F23EBFFE">
      <w:numFmt w:val="bullet"/>
      <w:lvlText w:val="•"/>
      <w:lvlJc w:val="left"/>
      <w:pPr>
        <w:ind w:left="772" w:hanging="274"/>
      </w:pPr>
      <w:rPr>
        <w:rFonts w:hint="default"/>
      </w:rPr>
    </w:lvl>
    <w:lvl w:ilvl="5" w:tplc="E7623B8A">
      <w:numFmt w:val="bullet"/>
      <w:lvlText w:val="•"/>
      <w:lvlJc w:val="left"/>
      <w:pPr>
        <w:ind w:left="870" w:hanging="274"/>
      </w:pPr>
      <w:rPr>
        <w:rFonts w:hint="default"/>
      </w:rPr>
    </w:lvl>
    <w:lvl w:ilvl="6" w:tplc="9EC47278">
      <w:numFmt w:val="bullet"/>
      <w:lvlText w:val="•"/>
      <w:lvlJc w:val="left"/>
      <w:pPr>
        <w:ind w:left="968" w:hanging="274"/>
      </w:pPr>
      <w:rPr>
        <w:rFonts w:hint="default"/>
      </w:rPr>
    </w:lvl>
    <w:lvl w:ilvl="7" w:tplc="C2C6BC16">
      <w:numFmt w:val="bullet"/>
      <w:lvlText w:val="•"/>
      <w:lvlJc w:val="left"/>
      <w:pPr>
        <w:ind w:left="1066" w:hanging="274"/>
      </w:pPr>
      <w:rPr>
        <w:rFonts w:hint="default"/>
      </w:rPr>
    </w:lvl>
    <w:lvl w:ilvl="8" w:tplc="2FC89C1E">
      <w:numFmt w:val="bullet"/>
      <w:lvlText w:val="•"/>
      <w:lvlJc w:val="left"/>
      <w:pPr>
        <w:ind w:left="1164" w:hanging="274"/>
      </w:pPr>
      <w:rPr>
        <w:rFonts w:hint="default"/>
      </w:rPr>
    </w:lvl>
  </w:abstractNum>
  <w:abstractNum w:abstractNumId="17" w15:restartNumberingAfterBreak="0">
    <w:nsid w:val="45230320"/>
    <w:multiLevelType w:val="hybridMultilevel"/>
    <w:tmpl w:val="487C1EF2"/>
    <w:lvl w:ilvl="0" w:tplc="FFFFFFFF">
      <w:start w:val="1"/>
      <w:numFmt w:val="decimal"/>
      <w:pStyle w:val="71Titolo2"/>
      <w:lvlText w:val="7.%1"/>
      <w:lvlJc w:val="left"/>
      <w:pPr>
        <w:tabs>
          <w:tab w:val="num" w:pos="-643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596D67"/>
    <w:multiLevelType w:val="hybridMultilevel"/>
    <w:tmpl w:val="C7360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991C1F"/>
    <w:multiLevelType w:val="hybridMultilevel"/>
    <w:tmpl w:val="1CB0DBB4"/>
    <w:lvl w:ilvl="0" w:tplc="86B2C6EC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color w:val="251D1B"/>
        <w:w w:val="8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868E5"/>
    <w:multiLevelType w:val="hybridMultilevel"/>
    <w:tmpl w:val="4ECC4F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8"/>
  </w:num>
  <w:num w:numId="5">
    <w:abstractNumId w:val="18"/>
  </w:num>
  <w:num w:numId="6">
    <w:abstractNumId w:val="6"/>
  </w:num>
  <w:num w:numId="7">
    <w:abstractNumId w:val="12"/>
  </w:num>
  <w:num w:numId="8">
    <w:abstractNumId w:val="10"/>
  </w:num>
  <w:num w:numId="9">
    <w:abstractNumId w:val="13"/>
  </w:num>
  <w:num w:numId="10">
    <w:abstractNumId w:val="20"/>
  </w:num>
  <w:num w:numId="11">
    <w:abstractNumId w:val="15"/>
  </w:num>
  <w:num w:numId="12">
    <w:abstractNumId w:val="9"/>
  </w:num>
  <w:num w:numId="13">
    <w:abstractNumId w:val="3"/>
  </w:num>
  <w:num w:numId="14">
    <w:abstractNumId w:val="11"/>
  </w:num>
  <w:num w:numId="15">
    <w:abstractNumId w:val="19"/>
  </w:num>
  <w:num w:numId="16">
    <w:abstractNumId w:val="2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0"/>
  </w:num>
  <w:num w:numId="24">
    <w:abstractNumId w:val="16"/>
  </w:num>
  <w:num w:numId="25">
    <w:abstractNumId w:val="4"/>
  </w:num>
  <w:num w:numId="26">
    <w:abstractNumId w:val="1"/>
  </w:num>
  <w:num w:numId="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1B"/>
    <w:rsid w:val="0000092C"/>
    <w:rsid w:val="00000ABC"/>
    <w:rsid w:val="00001B10"/>
    <w:rsid w:val="00002050"/>
    <w:rsid w:val="00002893"/>
    <w:rsid w:val="00003048"/>
    <w:rsid w:val="00005934"/>
    <w:rsid w:val="000124D7"/>
    <w:rsid w:val="00023C27"/>
    <w:rsid w:val="00024C34"/>
    <w:rsid w:val="00025442"/>
    <w:rsid w:val="00025710"/>
    <w:rsid w:val="00026866"/>
    <w:rsid w:val="00026B98"/>
    <w:rsid w:val="000305DE"/>
    <w:rsid w:val="00031593"/>
    <w:rsid w:val="00035CE5"/>
    <w:rsid w:val="00036B4B"/>
    <w:rsid w:val="00036EEC"/>
    <w:rsid w:val="00037469"/>
    <w:rsid w:val="0004108D"/>
    <w:rsid w:val="00041EC9"/>
    <w:rsid w:val="0004334D"/>
    <w:rsid w:val="000456ED"/>
    <w:rsid w:val="00045B9D"/>
    <w:rsid w:val="00047341"/>
    <w:rsid w:val="00052B00"/>
    <w:rsid w:val="00054E73"/>
    <w:rsid w:val="00060BC4"/>
    <w:rsid w:val="00061273"/>
    <w:rsid w:val="00067ED0"/>
    <w:rsid w:val="00070506"/>
    <w:rsid w:val="00073A7B"/>
    <w:rsid w:val="0007423A"/>
    <w:rsid w:val="000777BF"/>
    <w:rsid w:val="00081872"/>
    <w:rsid w:val="0008484C"/>
    <w:rsid w:val="00085B9B"/>
    <w:rsid w:val="00085BEA"/>
    <w:rsid w:val="00086572"/>
    <w:rsid w:val="00092128"/>
    <w:rsid w:val="00093C88"/>
    <w:rsid w:val="0009586E"/>
    <w:rsid w:val="000971D9"/>
    <w:rsid w:val="000A1816"/>
    <w:rsid w:val="000A277A"/>
    <w:rsid w:val="000A3B5D"/>
    <w:rsid w:val="000B140D"/>
    <w:rsid w:val="000B56C9"/>
    <w:rsid w:val="000B64F1"/>
    <w:rsid w:val="000B7EFA"/>
    <w:rsid w:val="000C2629"/>
    <w:rsid w:val="000C31D1"/>
    <w:rsid w:val="000C35D0"/>
    <w:rsid w:val="000C4AEF"/>
    <w:rsid w:val="000C7345"/>
    <w:rsid w:val="000D0A2B"/>
    <w:rsid w:val="000D0A6C"/>
    <w:rsid w:val="000D0DEA"/>
    <w:rsid w:val="000D0E14"/>
    <w:rsid w:val="000D4D98"/>
    <w:rsid w:val="000D5108"/>
    <w:rsid w:val="000E0C17"/>
    <w:rsid w:val="000E6628"/>
    <w:rsid w:val="000E6C8E"/>
    <w:rsid w:val="000E78F3"/>
    <w:rsid w:val="000F2275"/>
    <w:rsid w:val="000F26ED"/>
    <w:rsid w:val="000F3CD9"/>
    <w:rsid w:val="000F7D52"/>
    <w:rsid w:val="00100F82"/>
    <w:rsid w:val="00101455"/>
    <w:rsid w:val="00113298"/>
    <w:rsid w:val="00113548"/>
    <w:rsid w:val="00113CB2"/>
    <w:rsid w:val="00116AA5"/>
    <w:rsid w:val="00117838"/>
    <w:rsid w:val="00117A41"/>
    <w:rsid w:val="00117DBD"/>
    <w:rsid w:val="00120527"/>
    <w:rsid w:val="001238C5"/>
    <w:rsid w:val="00123BCE"/>
    <w:rsid w:val="00123CFB"/>
    <w:rsid w:val="00124776"/>
    <w:rsid w:val="00124B4E"/>
    <w:rsid w:val="00124C40"/>
    <w:rsid w:val="00127B43"/>
    <w:rsid w:val="00131B74"/>
    <w:rsid w:val="00131EE5"/>
    <w:rsid w:val="001323F6"/>
    <w:rsid w:val="001346A0"/>
    <w:rsid w:val="0013488B"/>
    <w:rsid w:val="00136766"/>
    <w:rsid w:val="0014215D"/>
    <w:rsid w:val="00142220"/>
    <w:rsid w:val="00144CD0"/>
    <w:rsid w:val="00155646"/>
    <w:rsid w:val="00160D40"/>
    <w:rsid w:val="001616A6"/>
    <w:rsid w:val="001616D2"/>
    <w:rsid w:val="0016357E"/>
    <w:rsid w:val="001642CA"/>
    <w:rsid w:val="001644EC"/>
    <w:rsid w:val="00164625"/>
    <w:rsid w:val="00164C1C"/>
    <w:rsid w:val="00165407"/>
    <w:rsid w:val="00165949"/>
    <w:rsid w:val="0016642C"/>
    <w:rsid w:val="00166770"/>
    <w:rsid w:val="00166C9D"/>
    <w:rsid w:val="00171AD6"/>
    <w:rsid w:val="00171D94"/>
    <w:rsid w:val="001738AE"/>
    <w:rsid w:val="00173CF5"/>
    <w:rsid w:val="00173FCA"/>
    <w:rsid w:val="00174A45"/>
    <w:rsid w:val="00174EDA"/>
    <w:rsid w:val="00177522"/>
    <w:rsid w:val="00181535"/>
    <w:rsid w:val="001832A6"/>
    <w:rsid w:val="0018499E"/>
    <w:rsid w:val="00187D9F"/>
    <w:rsid w:val="00190E65"/>
    <w:rsid w:val="0019274C"/>
    <w:rsid w:val="00194E08"/>
    <w:rsid w:val="00195323"/>
    <w:rsid w:val="0019564B"/>
    <w:rsid w:val="0019710C"/>
    <w:rsid w:val="001972D8"/>
    <w:rsid w:val="00197A4B"/>
    <w:rsid w:val="001A18B7"/>
    <w:rsid w:val="001A38E8"/>
    <w:rsid w:val="001B0198"/>
    <w:rsid w:val="001B4FE5"/>
    <w:rsid w:val="001B6254"/>
    <w:rsid w:val="001C03A0"/>
    <w:rsid w:val="001C3427"/>
    <w:rsid w:val="001C3D1B"/>
    <w:rsid w:val="001C560B"/>
    <w:rsid w:val="001C5ADE"/>
    <w:rsid w:val="001C5FBB"/>
    <w:rsid w:val="001C67D1"/>
    <w:rsid w:val="001D2E89"/>
    <w:rsid w:val="001D4051"/>
    <w:rsid w:val="001D4895"/>
    <w:rsid w:val="001D4CDA"/>
    <w:rsid w:val="001D5C2F"/>
    <w:rsid w:val="001D72E8"/>
    <w:rsid w:val="001E0C1E"/>
    <w:rsid w:val="001E15F2"/>
    <w:rsid w:val="001E29A9"/>
    <w:rsid w:val="001E2ADB"/>
    <w:rsid w:val="001E38E7"/>
    <w:rsid w:val="001E58B6"/>
    <w:rsid w:val="001F3435"/>
    <w:rsid w:val="001F4EC1"/>
    <w:rsid w:val="001F515E"/>
    <w:rsid w:val="001F6EA2"/>
    <w:rsid w:val="00201198"/>
    <w:rsid w:val="00201D29"/>
    <w:rsid w:val="00205700"/>
    <w:rsid w:val="00207F24"/>
    <w:rsid w:val="002114F9"/>
    <w:rsid w:val="00213010"/>
    <w:rsid w:val="002141A3"/>
    <w:rsid w:val="002146D2"/>
    <w:rsid w:val="00215E17"/>
    <w:rsid w:val="00216178"/>
    <w:rsid w:val="0021638E"/>
    <w:rsid w:val="0021735C"/>
    <w:rsid w:val="002174AA"/>
    <w:rsid w:val="0022128C"/>
    <w:rsid w:val="00223122"/>
    <w:rsid w:val="00225049"/>
    <w:rsid w:val="0022670B"/>
    <w:rsid w:val="00227B38"/>
    <w:rsid w:val="002309CE"/>
    <w:rsid w:val="00230EA7"/>
    <w:rsid w:val="0023179A"/>
    <w:rsid w:val="00231CB5"/>
    <w:rsid w:val="002323B8"/>
    <w:rsid w:val="00232424"/>
    <w:rsid w:val="00232479"/>
    <w:rsid w:val="002351EE"/>
    <w:rsid w:val="002405AD"/>
    <w:rsid w:val="00240887"/>
    <w:rsid w:val="0024152B"/>
    <w:rsid w:val="002429DD"/>
    <w:rsid w:val="0024496C"/>
    <w:rsid w:val="00245CCB"/>
    <w:rsid w:val="00247C78"/>
    <w:rsid w:val="0025266E"/>
    <w:rsid w:val="00252C74"/>
    <w:rsid w:val="002542C0"/>
    <w:rsid w:val="00255192"/>
    <w:rsid w:val="00256801"/>
    <w:rsid w:val="0026260D"/>
    <w:rsid w:val="00263DB3"/>
    <w:rsid w:val="00264214"/>
    <w:rsid w:val="00267CC6"/>
    <w:rsid w:val="002710AF"/>
    <w:rsid w:val="00275387"/>
    <w:rsid w:val="0027662E"/>
    <w:rsid w:val="0028086C"/>
    <w:rsid w:val="00283AE2"/>
    <w:rsid w:val="002858A0"/>
    <w:rsid w:val="002868BD"/>
    <w:rsid w:val="00294712"/>
    <w:rsid w:val="00295EF5"/>
    <w:rsid w:val="0029628B"/>
    <w:rsid w:val="002A0674"/>
    <w:rsid w:val="002A13DC"/>
    <w:rsid w:val="002A2461"/>
    <w:rsid w:val="002A2C8B"/>
    <w:rsid w:val="002A3148"/>
    <w:rsid w:val="002A34A5"/>
    <w:rsid w:val="002A664B"/>
    <w:rsid w:val="002A7436"/>
    <w:rsid w:val="002B0134"/>
    <w:rsid w:val="002B147A"/>
    <w:rsid w:val="002B4464"/>
    <w:rsid w:val="002B4F97"/>
    <w:rsid w:val="002B5274"/>
    <w:rsid w:val="002B6DE3"/>
    <w:rsid w:val="002B742D"/>
    <w:rsid w:val="002B778C"/>
    <w:rsid w:val="002C2CCC"/>
    <w:rsid w:val="002C384F"/>
    <w:rsid w:val="002D370A"/>
    <w:rsid w:val="002D4DC4"/>
    <w:rsid w:val="002D6641"/>
    <w:rsid w:val="002D6C87"/>
    <w:rsid w:val="002D6D6B"/>
    <w:rsid w:val="002E533A"/>
    <w:rsid w:val="002E657E"/>
    <w:rsid w:val="002E6B99"/>
    <w:rsid w:val="002F03AF"/>
    <w:rsid w:val="002F327B"/>
    <w:rsid w:val="002F5AF6"/>
    <w:rsid w:val="002F6246"/>
    <w:rsid w:val="002F650E"/>
    <w:rsid w:val="002F65D7"/>
    <w:rsid w:val="00303597"/>
    <w:rsid w:val="00304459"/>
    <w:rsid w:val="00304AD9"/>
    <w:rsid w:val="003166B8"/>
    <w:rsid w:val="00321C7D"/>
    <w:rsid w:val="003228B6"/>
    <w:rsid w:val="003245E8"/>
    <w:rsid w:val="00324744"/>
    <w:rsid w:val="00325C50"/>
    <w:rsid w:val="00325F38"/>
    <w:rsid w:val="00327087"/>
    <w:rsid w:val="003305A1"/>
    <w:rsid w:val="003305D6"/>
    <w:rsid w:val="00331219"/>
    <w:rsid w:val="003368C3"/>
    <w:rsid w:val="00336F61"/>
    <w:rsid w:val="00337090"/>
    <w:rsid w:val="003370B1"/>
    <w:rsid w:val="00340349"/>
    <w:rsid w:val="00340C97"/>
    <w:rsid w:val="00341947"/>
    <w:rsid w:val="00343B76"/>
    <w:rsid w:val="00343D00"/>
    <w:rsid w:val="003445C0"/>
    <w:rsid w:val="003474B6"/>
    <w:rsid w:val="003504EB"/>
    <w:rsid w:val="00350EEC"/>
    <w:rsid w:val="00351844"/>
    <w:rsid w:val="00351C60"/>
    <w:rsid w:val="00353172"/>
    <w:rsid w:val="00353A03"/>
    <w:rsid w:val="00357A15"/>
    <w:rsid w:val="00361838"/>
    <w:rsid w:val="003618CF"/>
    <w:rsid w:val="00361A0F"/>
    <w:rsid w:val="003627C2"/>
    <w:rsid w:val="003710EA"/>
    <w:rsid w:val="00371B64"/>
    <w:rsid w:val="003733CC"/>
    <w:rsid w:val="00377397"/>
    <w:rsid w:val="00380BC7"/>
    <w:rsid w:val="00383EA1"/>
    <w:rsid w:val="00386803"/>
    <w:rsid w:val="00387988"/>
    <w:rsid w:val="0039015F"/>
    <w:rsid w:val="00390496"/>
    <w:rsid w:val="003920A9"/>
    <w:rsid w:val="00392DF9"/>
    <w:rsid w:val="003A1D29"/>
    <w:rsid w:val="003A6037"/>
    <w:rsid w:val="003A6DD3"/>
    <w:rsid w:val="003B32F1"/>
    <w:rsid w:val="003B6737"/>
    <w:rsid w:val="003B7EBA"/>
    <w:rsid w:val="003C0798"/>
    <w:rsid w:val="003C216D"/>
    <w:rsid w:val="003C247F"/>
    <w:rsid w:val="003C32F5"/>
    <w:rsid w:val="003C5266"/>
    <w:rsid w:val="003C6B0A"/>
    <w:rsid w:val="003C6D4A"/>
    <w:rsid w:val="003D05E6"/>
    <w:rsid w:val="003D1D76"/>
    <w:rsid w:val="003D1E21"/>
    <w:rsid w:val="003D487B"/>
    <w:rsid w:val="003D7262"/>
    <w:rsid w:val="003E1282"/>
    <w:rsid w:val="003E44DE"/>
    <w:rsid w:val="003E4523"/>
    <w:rsid w:val="003E65CD"/>
    <w:rsid w:val="003E799C"/>
    <w:rsid w:val="003F2042"/>
    <w:rsid w:val="003F5582"/>
    <w:rsid w:val="004005A8"/>
    <w:rsid w:val="00400BB7"/>
    <w:rsid w:val="00402413"/>
    <w:rsid w:val="00405855"/>
    <w:rsid w:val="00407A93"/>
    <w:rsid w:val="00410115"/>
    <w:rsid w:val="004101F6"/>
    <w:rsid w:val="004104A6"/>
    <w:rsid w:val="00411A6B"/>
    <w:rsid w:val="00412634"/>
    <w:rsid w:val="00413FB9"/>
    <w:rsid w:val="00413FFC"/>
    <w:rsid w:val="00420EF3"/>
    <w:rsid w:val="004225B9"/>
    <w:rsid w:val="00422AC0"/>
    <w:rsid w:val="00423833"/>
    <w:rsid w:val="00423D48"/>
    <w:rsid w:val="00424945"/>
    <w:rsid w:val="00424BCE"/>
    <w:rsid w:val="00425544"/>
    <w:rsid w:val="0042797B"/>
    <w:rsid w:val="004279B1"/>
    <w:rsid w:val="00430EE5"/>
    <w:rsid w:val="0043220C"/>
    <w:rsid w:val="004338E8"/>
    <w:rsid w:val="0043428A"/>
    <w:rsid w:val="004358AD"/>
    <w:rsid w:val="004359D8"/>
    <w:rsid w:val="00436C7D"/>
    <w:rsid w:val="00440F59"/>
    <w:rsid w:val="0044106A"/>
    <w:rsid w:val="00445463"/>
    <w:rsid w:val="0044660D"/>
    <w:rsid w:val="00451F97"/>
    <w:rsid w:val="00461A93"/>
    <w:rsid w:val="0046231A"/>
    <w:rsid w:val="0046775A"/>
    <w:rsid w:val="004728E5"/>
    <w:rsid w:val="00472D9A"/>
    <w:rsid w:val="004732CD"/>
    <w:rsid w:val="004752EE"/>
    <w:rsid w:val="004758CE"/>
    <w:rsid w:val="004820BF"/>
    <w:rsid w:val="00483DE2"/>
    <w:rsid w:val="00484811"/>
    <w:rsid w:val="00486A16"/>
    <w:rsid w:val="004904FD"/>
    <w:rsid w:val="00491CFC"/>
    <w:rsid w:val="00492086"/>
    <w:rsid w:val="00493A47"/>
    <w:rsid w:val="00494CC3"/>
    <w:rsid w:val="004959EA"/>
    <w:rsid w:val="004974D2"/>
    <w:rsid w:val="004977BB"/>
    <w:rsid w:val="004A0AE5"/>
    <w:rsid w:val="004A128B"/>
    <w:rsid w:val="004A159D"/>
    <w:rsid w:val="004A189C"/>
    <w:rsid w:val="004A2FC1"/>
    <w:rsid w:val="004A407E"/>
    <w:rsid w:val="004A4B58"/>
    <w:rsid w:val="004A5136"/>
    <w:rsid w:val="004A5C7B"/>
    <w:rsid w:val="004A673B"/>
    <w:rsid w:val="004A7E34"/>
    <w:rsid w:val="004B08C5"/>
    <w:rsid w:val="004B239B"/>
    <w:rsid w:val="004B4258"/>
    <w:rsid w:val="004B5095"/>
    <w:rsid w:val="004B6B71"/>
    <w:rsid w:val="004B7257"/>
    <w:rsid w:val="004C06DE"/>
    <w:rsid w:val="004C1BBD"/>
    <w:rsid w:val="004C2166"/>
    <w:rsid w:val="004C4C1A"/>
    <w:rsid w:val="004C5603"/>
    <w:rsid w:val="004C5CCA"/>
    <w:rsid w:val="004C6F24"/>
    <w:rsid w:val="004D1279"/>
    <w:rsid w:val="004D4D8C"/>
    <w:rsid w:val="004D5698"/>
    <w:rsid w:val="004D5A89"/>
    <w:rsid w:val="004D6555"/>
    <w:rsid w:val="004D6675"/>
    <w:rsid w:val="004D6A88"/>
    <w:rsid w:val="004D71B5"/>
    <w:rsid w:val="004D78E3"/>
    <w:rsid w:val="004E0956"/>
    <w:rsid w:val="004E46B7"/>
    <w:rsid w:val="004E725A"/>
    <w:rsid w:val="004F086C"/>
    <w:rsid w:val="004F091B"/>
    <w:rsid w:val="004F1F37"/>
    <w:rsid w:val="004F42B4"/>
    <w:rsid w:val="004F657D"/>
    <w:rsid w:val="004F78FA"/>
    <w:rsid w:val="0050124D"/>
    <w:rsid w:val="005042DA"/>
    <w:rsid w:val="00504856"/>
    <w:rsid w:val="00505C74"/>
    <w:rsid w:val="00507702"/>
    <w:rsid w:val="00512A36"/>
    <w:rsid w:val="00512F7B"/>
    <w:rsid w:val="00514245"/>
    <w:rsid w:val="0051599E"/>
    <w:rsid w:val="005168E6"/>
    <w:rsid w:val="00516CED"/>
    <w:rsid w:val="00521AE7"/>
    <w:rsid w:val="0052230E"/>
    <w:rsid w:val="0052616A"/>
    <w:rsid w:val="00526F7B"/>
    <w:rsid w:val="00530E64"/>
    <w:rsid w:val="00532BCF"/>
    <w:rsid w:val="00532E62"/>
    <w:rsid w:val="00532F65"/>
    <w:rsid w:val="005352E2"/>
    <w:rsid w:val="005363EB"/>
    <w:rsid w:val="005375C1"/>
    <w:rsid w:val="005429D9"/>
    <w:rsid w:val="005449DB"/>
    <w:rsid w:val="00545FEF"/>
    <w:rsid w:val="0054645F"/>
    <w:rsid w:val="00553B62"/>
    <w:rsid w:val="00553C9A"/>
    <w:rsid w:val="00555C91"/>
    <w:rsid w:val="00555FC1"/>
    <w:rsid w:val="0055715E"/>
    <w:rsid w:val="0056156F"/>
    <w:rsid w:val="005616F4"/>
    <w:rsid w:val="00566CCA"/>
    <w:rsid w:val="00572696"/>
    <w:rsid w:val="00573C47"/>
    <w:rsid w:val="00574D40"/>
    <w:rsid w:val="00575607"/>
    <w:rsid w:val="00577657"/>
    <w:rsid w:val="00577F37"/>
    <w:rsid w:val="00580795"/>
    <w:rsid w:val="0058361B"/>
    <w:rsid w:val="00585ECA"/>
    <w:rsid w:val="00586022"/>
    <w:rsid w:val="005908E8"/>
    <w:rsid w:val="00590B97"/>
    <w:rsid w:val="00591955"/>
    <w:rsid w:val="00592793"/>
    <w:rsid w:val="00592A38"/>
    <w:rsid w:val="00592E28"/>
    <w:rsid w:val="005A67CB"/>
    <w:rsid w:val="005B10A4"/>
    <w:rsid w:val="005B2411"/>
    <w:rsid w:val="005C0805"/>
    <w:rsid w:val="005C0D88"/>
    <w:rsid w:val="005C0E68"/>
    <w:rsid w:val="005C205A"/>
    <w:rsid w:val="005C4F2F"/>
    <w:rsid w:val="005E1B56"/>
    <w:rsid w:val="005E25EB"/>
    <w:rsid w:val="005E6614"/>
    <w:rsid w:val="005F01FF"/>
    <w:rsid w:val="005F05BC"/>
    <w:rsid w:val="005F339B"/>
    <w:rsid w:val="005F5766"/>
    <w:rsid w:val="005F678F"/>
    <w:rsid w:val="0060037A"/>
    <w:rsid w:val="00600D2F"/>
    <w:rsid w:val="00602AFB"/>
    <w:rsid w:val="00604FCB"/>
    <w:rsid w:val="00605DAF"/>
    <w:rsid w:val="00607945"/>
    <w:rsid w:val="00610CF7"/>
    <w:rsid w:val="00611662"/>
    <w:rsid w:val="00615D0C"/>
    <w:rsid w:val="00626761"/>
    <w:rsid w:val="00626D6B"/>
    <w:rsid w:val="00635C1F"/>
    <w:rsid w:val="00635E4F"/>
    <w:rsid w:val="0064092A"/>
    <w:rsid w:val="006423DA"/>
    <w:rsid w:val="006445D9"/>
    <w:rsid w:val="006465E7"/>
    <w:rsid w:val="006511B6"/>
    <w:rsid w:val="006529EE"/>
    <w:rsid w:val="00653BD1"/>
    <w:rsid w:val="00653CB6"/>
    <w:rsid w:val="00654826"/>
    <w:rsid w:val="0066126B"/>
    <w:rsid w:val="0066390B"/>
    <w:rsid w:val="00664AD1"/>
    <w:rsid w:val="00672CCE"/>
    <w:rsid w:val="00675D47"/>
    <w:rsid w:val="00676F83"/>
    <w:rsid w:val="00681316"/>
    <w:rsid w:val="00681E6B"/>
    <w:rsid w:val="00684FA1"/>
    <w:rsid w:val="006908FE"/>
    <w:rsid w:val="0069459B"/>
    <w:rsid w:val="006959D1"/>
    <w:rsid w:val="00697DD7"/>
    <w:rsid w:val="006A046F"/>
    <w:rsid w:val="006A1503"/>
    <w:rsid w:val="006A1DCB"/>
    <w:rsid w:val="006A2052"/>
    <w:rsid w:val="006A2387"/>
    <w:rsid w:val="006A4697"/>
    <w:rsid w:val="006A4E2C"/>
    <w:rsid w:val="006A5E70"/>
    <w:rsid w:val="006A7B40"/>
    <w:rsid w:val="006B1FD8"/>
    <w:rsid w:val="006B2936"/>
    <w:rsid w:val="006B4E01"/>
    <w:rsid w:val="006C09DA"/>
    <w:rsid w:val="006C2391"/>
    <w:rsid w:val="006C35C4"/>
    <w:rsid w:val="006C4C70"/>
    <w:rsid w:val="006D0599"/>
    <w:rsid w:val="006D1555"/>
    <w:rsid w:val="006D3A99"/>
    <w:rsid w:val="006D3D7E"/>
    <w:rsid w:val="006D51E5"/>
    <w:rsid w:val="006D6392"/>
    <w:rsid w:val="006E0584"/>
    <w:rsid w:val="006E187E"/>
    <w:rsid w:val="006E3AA1"/>
    <w:rsid w:val="006E708B"/>
    <w:rsid w:val="006F129E"/>
    <w:rsid w:val="006F2A0A"/>
    <w:rsid w:val="006F3D1B"/>
    <w:rsid w:val="006F6982"/>
    <w:rsid w:val="007009A8"/>
    <w:rsid w:val="00701656"/>
    <w:rsid w:val="0070211B"/>
    <w:rsid w:val="00702AE9"/>
    <w:rsid w:val="00703358"/>
    <w:rsid w:val="00704BFC"/>
    <w:rsid w:val="00705B30"/>
    <w:rsid w:val="0070671D"/>
    <w:rsid w:val="00707C48"/>
    <w:rsid w:val="00707EF9"/>
    <w:rsid w:val="0071256D"/>
    <w:rsid w:val="00714587"/>
    <w:rsid w:val="007146B6"/>
    <w:rsid w:val="00715E90"/>
    <w:rsid w:val="00716733"/>
    <w:rsid w:val="00717406"/>
    <w:rsid w:val="00717D0E"/>
    <w:rsid w:val="00717F3A"/>
    <w:rsid w:val="00724922"/>
    <w:rsid w:val="00724C9B"/>
    <w:rsid w:val="00724FDF"/>
    <w:rsid w:val="00725475"/>
    <w:rsid w:val="0072590B"/>
    <w:rsid w:val="00725B75"/>
    <w:rsid w:val="00725E47"/>
    <w:rsid w:val="00726675"/>
    <w:rsid w:val="0072767A"/>
    <w:rsid w:val="00731D6C"/>
    <w:rsid w:val="007337A3"/>
    <w:rsid w:val="007347C5"/>
    <w:rsid w:val="00734B7A"/>
    <w:rsid w:val="00737628"/>
    <w:rsid w:val="00737A2E"/>
    <w:rsid w:val="00737CDB"/>
    <w:rsid w:val="00741E25"/>
    <w:rsid w:val="00743879"/>
    <w:rsid w:val="00745376"/>
    <w:rsid w:val="00747EB9"/>
    <w:rsid w:val="0075208A"/>
    <w:rsid w:val="0075570C"/>
    <w:rsid w:val="0075590B"/>
    <w:rsid w:val="00755C99"/>
    <w:rsid w:val="00757637"/>
    <w:rsid w:val="00757B53"/>
    <w:rsid w:val="00761D2C"/>
    <w:rsid w:val="0076253D"/>
    <w:rsid w:val="007645CF"/>
    <w:rsid w:val="00765C0F"/>
    <w:rsid w:val="007707FB"/>
    <w:rsid w:val="0077420D"/>
    <w:rsid w:val="00774E9C"/>
    <w:rsid w:val="007771BB"/>
    <w:rsid w:val="007803A9"/>
    <w:rsid w:val="0078077C"/>
    <w:rsid w:val="007829AC"/>
    <w:rsid w:val="00783A8F"/>
    <w:rsid w:val="007844A1"/>
    <w:rsid w:val="007865B3"/>
    <w:rsid w:val="007866BB"/>
    <w:rsid w:val="007875C8"/>
    <w:rsid w:val="00787EE4"/>
    <w:rsid w:val="00790336"/>
    <w:rsid w:val="00790B38"/>
    <w:rsid w:val="007931B0"/>
    <w:rsid w:val="007942AE"/>
    <w:rsid w:val="00794884"/>
    <w:rsid w:val="00797304"/>
    <w:rsid w:val="007A3BE2"/>
    <w:rsid w:val="007A5A44"/>
    <w:rsid w:val="007A63B9"/>
    <w:rsid w:val="007A78D0"/>
    <w:rsid w:val="007B0CE0"/>
    <w:rsid w:val="007B13C7"/>
    <w:rsid w:val="007B1ACD"/>
    <w:rsid w:val="007B4D9D"/>
    <w:rsid w:val="007B708D"/>
    <w:rsid w:val="007B76DA"/>
    <w:rsid w:val="007C1814"/>
    <w:rsid w:val="007C32C5"/>
    <w:rsid w:val="007C4F7A"/>
    <w:rsid w:val="007C5091"/>
    <w:rsid w:val="007C6FC4"/>
    <w:rsid w:val="007C7570"/>
    <w:rsid w:val="007D0C28"/>
    <w:rsid w:val="007D55A3"/>
    <w:rsid w:val="007E253C"/>
    <w:rsid w:val="007E3BEB"/>
    <w:rsid w:val="007E415B"/>
    <w:rsid w:val="007E56FC"/>
    <w:rsid w:val="007E6554"/>
    <w:rsid w:val="007F08C6"/>
    <w:rsid w:val="007F0B73"/>
    <w:rsid w:val="007F0E4B"/>
    <w:rsid w:val="007F29DF"/>
    <w:rsid w:val="007F2BAB"/>
    <w:rsid w:val="007F33E2"/>
    <w:rsid w:val="007F4C8C"/>
    <w:rsid w:val="007F4FC2"/>
    <w:rsid w:val="007F6C33"/>
    <w:rsid w:val="007F7452"/>
    <w:rsid w:val="007F75D2"/>
    <w:rsid w:val="007F7B9D"/>
    <w:rsid w:val="00802749"/>
    <w:rsid w:val="00804923"/>
    <w:rsid w:val="008052E2"/>
    <w:rsid w:val="00806E1A"/>
    <w:rsid w:val="0081023C"/>
    <w:rsid w:val="00812891"/>
    <w:rsid w:val="0081491C"/>
    <w:rsid w:val="00814BBA"/>
    <w:rsid w:val="008179D3"/>
    <w:rsid w:val="00817A33"/>
    <w:rsid w:val="008200B9"/>
    <w:rsid w:val="00822764"/>
    <w:rsid w:val="00825343"/>
    <w:rsid w:val="00826913"/>
    <w:rsid w:val="0082783A"/>
    <w:rsid w:val="00830E0C"/>
    <w:rsid w:val="00831010"/>
    <w:rsid w:val="0083157C"/>
    <w:rsid w:val="008404B6"/>
    <w:rsid w:val="00845A35"/>
    <w:rsid w:val="00850388"/>
    <w:rsid w:val="008516A5"/>
    <w:rsid w:val="00852C85"/>
    <w:rsid w:val="0085443D"/>
    <w:rsid w:val="00855A88"/>
    <w:rsid w:val="00856BCD"/>
    <w:rsid w:val="00860FA7"/>
    <w:rsid w:val="00861053"/>
    <w:rsid w:val="00861FDE"/>
    <w:rsid w:val="00862422"/>
    <w:rsid w:val="008628B1"/>
    <w:rsid w:val="00862F61"/>
    <w:rsid w:val="00863257"/>
    <w:rsid w:val="00863440"/>
    <w:rsid w:val="008676CB"/>
    <w:rsid w:val="00870240"/>
    <w:rsid w:val="008717CB"/>
    <w:rsid w:val="00874AD6"/>
    <w:rsid w:val="008753AD"/>
    <w:rsid w:val="0088318D"/>
    <w:rsid w:val="00883956"/>
    <w:rsid w:val="008907A5"/>
    <w:rsid w:val="008908AD"/>
    <w:rsid w:val="00890C5B"/>
    <w:rsid w:val="00891B42"/>
    <w:rsid w:val="00894C07"/>
    <w:rsid w:val="00895B83"/>
    <w:rsid w:val="008A2330"/>
    <w:rsid w:val="008A4986"/>
    <w:rsid w:val="008A62D1"/>
    <w:rsid w:val="008B0D96"/>
    <w:rsid w:val="008B23AD"/>
    <w:rsid w:val="008B3241"/>
    <w:rsid w:val="008C2C23"/>
    <w:rsid w:val="008C3BB1"/>
    <w:rsid w:val="008C4DB1"/>
    <w:rsid w:val="008C530B"/>
    <w:rsid w:val="008C621A"/>
    <w:rsid w:val="008C673C"/>
    <w:rsid w:val="008D004B"/>
    <w:rsid w:val="008D0895"/>
    <w:rsid w:val="008D189B"/>
    <w:rsid w:val="008E3029"/>
    <w:rsid w:val="008E5880"/>
    <w:rsid w:val="008E64F3"/>
    <w:rsid w:val="008E6E75"/>
    <w:rsid w:val="008E7D56"/>
    <w:rsid w:val="008F0165"/>
    <w:rsid w:val="008F193A"/>
    <w:rsid w:val="008F2972"/>
    <w:rsid w:val="008F5EC3"/>
    <w:rsid w:val="008F6958"/>
    <w:rsid w:val="008F6B38"/>
    <w:rsid w:val="008F6D44"/>
    <w:rsid w:val="008F76B5"/>
    <w:rsid w:val="0090405B"/>
    <w:rsid w:val="0090413E"/>
    <w:rsid w:val="00904946"/>
    <w:rsid w:val="00905682"/>
    <w:rsid w:val="00906CD7"/>
    <w:rsid w:val="0091132E"/>
    <w:rsid w:val="0091310B"/>
    <w:rsid w:val="00914087"/>
    <w:rsid w:val="009155BF"/>
    <w:rsid w:val="009166BB"/>
    <w:rsid w:val="00922ABD"/>
    <w:rsid w:val="00922EB5"/>
    <w:rsid w:val="009230A7"/>
    <w:rsid w:val="00924659"/>
    <w:rsid w:val="009259FF"/>
    <w:rsid w:val="00925C2B"/>
    <w:rsid w:val="00926648"/>
    <w:rsid w:val="00927824"/>
    <w:rsid w:val="0093052D"/>
    <w:rsid w:val="00931138"/>
    <w:rsid w:val="009316A2"/>
    <w:rsid w:val="00933321"/>
    <w:rsid w:val="009334C2"/>
    <w:rsid w:val="00933C7F"/>
    <w:rsid w:val="0093524A"/>
    <w:rsid w:val="0093540C"/>
    <w:rsid w:val="0093705A"/>
    <w:rsid w:val="00937C7E"/>
    <w:rsid w:val="00945BBA"/>
    <w:rsid w:val="00952DE2"/>
    <w:rsid w:val="00952FC1"/>
    <w:rsid w:val="00957FC5"/>
    <w:rsid w:val="00966054"/>
    <w:rsid w:val="009714D7"/>
    <w:rsid w:val="0097293E"/>
    <w:rsid w:val="0097711D"/>
    <w:rsid w:val="00977248"/>
    <w:rsid w:val="00981F5A"/>
    <w:rsid w:val="009826E2"/>
    <w:rsid w:val="00982FE8"/>
    <w:rsid w:val="00987A74"/>
    <w:rsid w:val="009920FE"/>
    <w:rsid w:val="00993367"/>
    <w:rsid w:val="00993E60"/>
    <w:rsid w:val="0099772D"/>
    <w:rsid w:val="009A11C1"/>
    <w:rsid w:val="009A23A5"/>
    <w:rsid w:val="009A5F57"/>
    <w:rsid w:val="009A6710"/>
    <w:rsid w:val="009A6EAB"/>
    <w:rsid w:val="009A70DB"/>
    <w:rsid w:val="009A7618"/>
    <w:rsid w:val="009A7DE4"/>
    <w:rsid w:val="009B3BBD"/>
    <w:rsid w:val="009B615C"/>
    <w:rsid w:val="009B6D4A"/>
    <w:rsid w:val="009B7006"/>
    <w:rsid w:val="009B7E87"/>
    <w:rsid w:val="009C0A34"/>
    <w:rsid w:val="009C1149"/>
    <w:rsid w:val="009C14DF"/>
    <w:rsid w:val="009C1F3B"/>
    <w:rsid w:val="009C2E1D"/>
    <w:rsid w:val="009C3BAA"/>
    <w:rsid w:val="009C447C"/>
    <w:rsid w:val="009C5481"/>
    <w:rsid w:val="009C5F61"/>
    <w:rsid w:val="009C6557"/>
    <w:rsid w:val="009D2D33"/>
    <w:rsid w:val="009E0406"/>
    <w:rsid w:val="009E4886"/>
    <w:rsid w:val="009E4F45"/>
    <w:rsid w:val="009F3E22"/>
    <w:rsid w:val="009F4506"/>
    <w:rsid w:val="009F4589"/>
    <w:rsid w:val="009F5E70"/>
    <w:rsid w:val="009F6ACA"/>
    <w:rsid w:val="009F6B50"/>
    <w:rsid w:val="00A00F3C"/>
    <w:rsid w:val="00A00FB2"/>
    <w:rsid w:val="00A064B6"/>
    <w:rsid w:val="00A11165"/>
    <w:rsid w:val="00A118B4"/>
    <w:rsid w:val="00A11A4B"/>
    <w:rsid w:val="00A15B04"/>
    <w:rsid w:val="00A221D3"/>
    <w:rsid w:val="00A2319F"/>
    <w:rsid w:val="00A24D28"/>
    <w:rsid w:val="00A25380"/>
    <w:rsid w:val="00A275C8"/>
    <w:rsid w:val="00A310FF"/>
    <w:rsid w:val="00A318C3"/>
    <w:rsid w:val="00A33E4A"/>
    <w:rsid w:val="00A40422"/>
    <w:rsid w:val="00A40E93"/>
    <w:rsid w:val="00A41FA6"/>
    <w:rsid w:val="00A44232"/>
    <w:rsid w:val="00A44A5C"/>
    <w:rsid w:val="00A4543F"/>
    <w:rsid w:val="00A5133F"/>
    <w:rsid w:val="00A517A1"/>
    <w:rsid w:val="00A52229"/>
    <w:rsid w:val="00A53F16"/>
    <w:rsid w:val="00A56437"/>
    <w:rsid w:val="00A56D74"/>
    <w:rsid w:val="00A6163B"/>
    <w:rsid w:val="00A621EF"/>
    <w:rsid w:val="00A63A16"/>
    <w:rsid w:val="00A64AA1"/>
    <w:rsid w:val="00A64BE7"/>
    <w:rsid w:val="00A65264"/>
    <w:rsid w:val="00A7141A"/>
    <w:rsid w:val="00A72F15"/>
    <w:rsid w:val="00A7420F"/>
    <w:rsid w:val="00A75CCD"/>
    <w:rsid w:val="00A7641C"/>
    <w:rsid w:val="00A76616"/>
    <w:rsid w:val="00A8052D"/>
    <w:rsid w:val="00A80D91"/>
    <w:rsid w:val="00A853CC"/>
    <w:rsid w:val="00A930B3"/>
    <w:rsid w:val="00A97478"/>
    <w:rsid w:val="00A97484"/>
    <w:rsid w:val="00AA42A4"/>
    <w:rsid w:val="00AA7C62"/>
    <w:rsid w:val="00AB3453"/>
    <w:rsid w:val="00AB3D13"/>
    <w:rsid w:val="00AB55ED"/>
    <w:rsid w:val="00AB698A"/>
    <w:rsid w:val="00AB6CF1"/>
    <w:rsid w:val="00AB7D3B"/>
    <w:rsid w:val="00AC2C53"/>
    <w:rsid w:val="00AC36FB"/>
    <w:rsid w:val="00AC39D4"/>
    <w:rsid w:val="00AC459B"/>
    <w:rsid w:val="00AC5C1D"/>
    <w:rsid w:val="00AD2121"/>
    <w:rsid w:val="00AD3434"/>
    <w:rsid w:val="00AD546D"/>
    <w:rsid w:val="00AD64FA"/>
    <w:rsid w:val="00AD655F"/>
    <w:rsid w:val="00AE0D37"/>
    <w:rsid w:val="00AE2707"/>
    <w:rsid w:val="00AE325A"/>
    <w:rsid w:val="00AE3D31"/>
    <w:rsid w:val="00AE541F"/>
    <w:rsid w:val="00AE7AAE"/>
    <w:rsid w:val="00AE7B34"/>
    <w:rsid w:val="00AF28CD"/>
    <w:rsid w:val="00AF3258"/>
    <w:rsid w:val="00AF37BA"/>
    <w:rsid w:val="00AF4F03"/>
    <w:rsid w:val="00AF5B2D"/>
    <w:rsid w:val="00AF6858"/>
    <w:rsid w:val="00AF6F6C"/>
    <w:rsid w:val="00B00C3F"/>
    <w:rsid w:val="00B02948"/>
    <w:rsid w:val="00B04E64"/>
    <w:rsid w:val="00B05B8E"/>
    <w:rsid w:val="00B060F9"/>
    <w:rsid w:val="00B06771"/>
    <w:rsid w:val="00B06F13"/>
    <w:rsid w:val="00B12DE6"/>
    <w:rsid w:val="00B14945"/>
    <w:rsid w:val="00B22B67"/>
    <w:rsid w:val="00B22F43"/>
    <w:rsid w:val="00B23528"/>
    <w:rsid w:val="00B23B50"/>
    <w:rsid w:val="00B24FAA"/>
    <w:rsid w:val="00B262EE"/>
    <w:rsid w:val="00B26AB3"/>
    <w:rsid w:val="00B27417"/>
    <w:rsid w:val="00B277C8"/>
    <w:rsid w:val="00B31136"/>
    <w:rsid w:val="00B37C65"/>
    <w:rsid w:val="00B4018A"/>
    <w:rsid w:val="00B40230"/>
    <w:rsid w:val="00B407BD"/>
    <w:rsid w:val="00B42EBB"/>
    <w:rsid w:val="00B43DE2"/>
    <w:rsid w:val="00B460E6"/>
    <w:rsid w:val="00B46202"/>
    <w:rsid w:val="00B52CFB"/>
    <w:rsid w:val="00B57928"/>
    <w:rsid w:val="00B57E71"/>
    <w:rsid w:val="00B609BD"/>
    <w:rsid w:val="00B619B8"/>
    <w:rsid w:val="00B645AE"/>
    <w:rsid w:val="00B718FA"/>
    <w:rsid w:val="00B807F5"/>
    <w:rsid w:val="00B808A5"/>
    <w:rsid w:val="00B81C4E"/>
    <w:rsid w:val="00B835DA"/>
    <w:rsid w:val="00B8793C"/>
    <w:rsid w:val="00B9395D"/>
    <w:rsid w:val="00B95F9F"/>
    <w:rsid w:val="00BA1374"/>
    <w:rsid w:val="00BA2066"/>
    <w:rsid w:val="00BA6F99"/>
    <w:rsid w:val="00BB072C"/>
    <w:rsid w:val="00BB1F79"/>
    <w:rsid w:val="00BB2D26"/>
    <w:rsid w:val="00BB483B"/>
    <w:rsid w:val="00BB6132"/>
    <w:rsid w:val="00BB7AE9"/>
    <w:rsid w:val="00BB7C1F"/>
    <w:rsid w:val="00BC066F"/>
    <w:rsid w:val="00BC27D3"/>
    <w:rsid w:val="00BC2E57"/>
    <w:rsid w:val="00BC34D1"/>
    <w:rsid w:val="00BC77C7"/>
    <w:rsid w:val="00BD07A0"/>
    <w:rsid w:val="00BE0CAF"/>
    <w:rsid w:val="00BE11F6"/>
    <w:rsid w:val="00BE2343"/>
    <w:rsid w:val="00BE3198"/>
    <w:rsid w:val="00BE3AC1"/>
    <w:rsid w:val="00BE40D7"/>
    <w:rsid w:val="00BE5863"/>
    <w:rsid w:val="00BE7005"/>
    <w:rsid w:val="00BE7BFD"/>
    <w:rsid w:val="00BF0579"/>
    <w:rsid w:val="00BF2A2E"/>
    <w:rsid w:val="00BF2FA9"/>
    <w:rsid w:val="00BF3670"/>
    <w:rsid w:val="00BF37F9"/>
    <w:rsid w:val="00BF3E47"/>
    <w:rsid w:val="00BF5C0F"/>
    <w:rsid w:val="00BF5EA2"/>
    <w:rsid w:val="00BF6DFE"/>
    <w:rsid w:val="00C00CD9"/>
    <w:rsid w:val="00C05DCF"/>
    <w:rsid w:val="00C0666E"/>
    <w:rsid w:val="00C06A06"/>
    <w:rsid w:val="00C06D2E"/>
    <w:rsid w:val="00C16B3D"/>
    <w:rsid w:val="00C21BBE"/>
    <w:rsid w:val="00C23EAF"/>
    <w:rsid w:val="00C253FB"/>
    <w:rsid w:val="00C26C5A"/>
    <w:rsid w:val="00C27B82"/>
    <w:rsid w:val="00C3139C"/>
    <w:rsid w:val="00C31ECE"/>
    <w:rsid w:val="00C320BC"/>
    <w:rsid w:val="00C331B8"/>
    <w:rsid w:val="00C34791"/>
    <w:rsid w:val="00C350B7"/>
    <w:rsid w:val="00C4008F"/>
    <w:rsid w:val="00C47124"/>
    <w:rsid w:val="00C473B8"/>
    <w:rsid w:val="00C5078D"/>
    <w:rsid w:val="00C50EBB"/>
    <w:rsid w:val="00C52102"/>
    <w:rsid w:val="00C5263F"/>
    <w:rsid w:val="00C52B16"/>
    <w:rsid w:val="00C53294"/>
    <w:rsid w:val="00C55845"/>
    <w:rsid w:val="00C5660F"/>
    <w:rsid w:val="00C569A2"/>
    <w:rsid w:val="00C629EC"/>
    <w:rsid w:val="00C65B20"/>
    <w:rsid w:val="00C66E6D"/>
    <w:rsid w:val="00C71525"/>
    <w:rsid w:val="00C7287B"/>
    <w:rsid w:val="00C73B15"/>
    <w:rsid w:val="00C746B8"/>
    <w:rsid w:val="00C74C58"/>
    <w:rsid w:val="00C75AA9"/>
    <w:rsid w:val="00C765E0"/>
    <w:rsid w:val="00C810D9"/>
    <w:rsid w:val="00C8154C"/>
    <w:rsid w:val="00C83190"/>
    <w:rsid w:val="00C83DCC"/>
    <w:rsid w:val="00C85D29"/>
    <w:rsid w:val="00C86A5A"/>
    <w:rsid w:val="00C9082A"/>
    <w:rsid w:val="00C9130D"/>
    <w:rsid w:val="00C920CE"/>
    <w:rsid w:val="00C94605"/>
    <w:rsid w:val="00C95DCB"/>
    <w:rsid w:val="00C9686B"/>
    <w:rsid w:val="00C96D85"/>
    <w:rsid w:val="00C976AE"/>
    <w:rsid w:val="00CA0C26"/>
    <w:rsid w:val="00CA6298"/>
    <w:rsid w:val="00CA7D8C"/>
    <w:rsid w:val="00CB0178"/>
    <w:rsid w:val="00CB2CAF"/>
    <w:rsid w:val="00CB413E"/>
    <w:rsid w:val="00CB560C"/>
    <w:rsid w:val="00CB5DC9"/>
    <w:rsid w:val="00CB6F86"/>
    <w:rsid w:val="00CC07FC"/>
    <w:rsid w:val="00CC1703"/>
    <w:rsid w:val="00CC2C79"/>
    <w:rsid w:val="00CC7F7B"/>
    <w:rsid w:val="00CD10D8"/>
    <w:rsid w:val="00CD1D6B"/>
    <w:rsid w:val="00CD28C6"/>
    <w:rsid w:val="00CD2C58"/>
    <w:rsid w:val="00CD3138"/>
    <w:rsid w:val="00CD491B"/>
    <w:rsid w:val="00CD7853"/>
    <w:rsid w:val="00CE2E15"/>
    <w:rsid w:val="00CE2F7A"/>
    <w:rsid w:val="00CE5275"/>
    <w:rsid w:val="00CE5CAA"/>
    <w:rsid w:val="00CE630B"/>
    <w:rsid w:val="00CE6BE2"/>
    <w:rsid w:val="00CE76AA"/>
    <w:rsid w:val="00CE7E3A"/>
    <w:rsid w:val="00CF066F"/>
    <w:rsid w:val="00CF1B1D"/>
    <w:rsid w:val="00CF243F"/>
    <w:rsid w:val="00CF2478"/>
    <w:rsid w:val="00CF2D10"/>
    <w:rsid w:val="00D0023F"/>
    <w:rsid w:val="00D01A06"/>
    <w:rsid w:val="00D0439D"/>
    <w:rsid w:val="00D069DF"/>
    <w:rsid w:val="00D129AF"/>
    <w:rsid w:val="00D1304D"/>
    <w:rsid w:val="00D144A4"/>
    <w:rsid w:val="00D201E6"/>
    <w:rsid w:val="00D227E6"/>
    <w:rsid w:val="00D27446"/>
    <w:rsid w:val="00D33831"/>
    <w:rsid w:val="00D34AFD"/>
    <w:rsid w:val="00D37793"/>
    <w:rsid w:val="00D37AFB"/>
    <w:rsid w:val="00D42411"/>
    <w:rsid w:val="00D4549C"/>
    <w:rsid w:val="00D4674C"/>
    <w:rsid w:val="00D47796"/>
    <w:rsid w:val="00D52D84"/>
    <w:rsid w:val="00D5302A"/>
    <w:rsid w:val="00D53A10"/>
    <w:rsid w:val="00D542C7"/>
    <w:rsid w:val="00D57356"/>
    <w:rsid w:val="00D62054"/>
    <w:rsid w:val="00D64EA2"/>
    <w:rsid w:val="00D65409"/>
    <w:rsid w:val="00D65731"/>
    <w:rsid w:val="00D65DC0"/>
    <w:rsid w:val="00D66593"/>
    <w:rsid w:val="00D6696B"/>
    <w:rsid w:val="00D67972"/>
    <w:rsid w:val="00D75DCB"/>
    <w:rsid w:val="00D774CD"/>
    <w:rsid w:val="00D80A85"/>
    <w:rsid w:val="00D83682"/>
    <w:rsid w:val="00D84424"/>
    <w:rsid w:val="00D85E70"/>
    <w:rsid w:val="00D91BD9"/>
    <w:rsid w:val="00D92F1B"/>
    <w:rsid w:val="00D9389F"/>
    <w:rsid w:val="00D95A75"/>
    <w:rsid w:val="00DA1022"/>
    <w:rsid w:val="00DA127A"/>
    <w:rsid w:val="00DA1E0C"/>
    <w:rsid w:val="00DA5517"/>
    <w:rsid w:val="00DA5DCE"/>
    <w:rsid w:val="00DA74D6"/>
    <w:rsid w:val="00DA770C"/>
    <w:rsid w:val="00DB1D2F"/>
    <w:rsid w:val="00DB61BB"/>
    <w:rsid w:val="00DC043A"/>
    <w:rsid w:val="00DC08BC"/>
    <w:rsid w:val="00DC1A3E"/>
    <w:rsid w:val="00DC37B5"/>
    <w:rsid w:val="00DC68A7"/>
    <w:rsid w:val="00DC7BD1"/>
    <w:rsid w:val="00DD0C67"/>
    <w:rsid w:val="00DD183C"/>
    <w:rsid w:val="00DD3C7A"/>
    <w:rsid w:val="00DD5043"/>
    <w:rsid w:val="00DD56BE"/>
    <w:rsid w:val="00DD5C5E"/>
    <w:rsid w:val="00DD5EF6"/>
    <w:rsid w:val="00DE48DA"/>
    <w:rsid w:val="00DE4A88"/>
    <w:rsid w:val="00DE4B16"/>
    <w:rsid w:val="00DF0CD8"/>
    <w:rsid w:val="00DF1196"/>
    <w:rsid w:val="00DF26E3"/>
    <w:rsid w:val="00DF50E9"/>
    <w:rsid w:val="00DF6500"/>
    <w:rsid w:val="00DF6A7E"/>
    <w:rsid w:val="00DF6A94"/>
    <w:rsid w:val="00E00605"/>
    <w:rsid w:val="00E027DC"/>
    <w:rsid w:val="00E07141"/>
    <w:rsid w:val="00E12EC9"/>
    <w:rsid w:val="00E15D71"/>
    <w:rsid w:val="00E1653C"/>
    <w:rsid w:val="00E222F3"/>
    <w:rsid w:val="00E234D8"/>
    <w:rsid w:val="00E25512"/>
    <w:rsid w:val="00E3099E"/>
    <w:rsid w:val="00E320D7"/>
    <w:rsid w:val="00E32167"/>
    <w:rsid w:val="00E355A3"/>
    <w:rsid w:val="00E3616E"/>
    <w:rsid w:val="00E42AFD"/>
    <w:rsid w:val="00E43907"/>
    <w:rsid w:val="00E50A5E"/>
    <w:rsid w:val="00E51BE7"/>
    <w:rsid w:val="00E54DCB"/>
    <w:rsid w:val="00E555D0"/>
    <w:rsid w:val="00E5776D"/>
    <w:rsid w:val="00E60B0B"/>
    <w:rsid w:val="00E613C4"/>
    <w:rsid w:val="00E61817"/>
    <w:rsid w:val="00E62AF3"/>
    <w:rsid w:val="00E62E96"/>
    <w:rsid w:val="00E63E54"/>
    <w:rsid w:val="00E65F3F"/>
    <w:rsid w:val="00E6608B"/>
    <w:rsid w:val="00E678C3"/>
    <w:rsid w:val="00E7057E"/>
    <w:rsid w:val="00E713A0"/>
    <w:rsid w:val="00E73545"/>
    <w:rsid w:val="00E73933"/>
    <w:rsid w:val="00E73B29"/>
    <w:rsid w:val="00E744C9"/>
    <w:rsid w:val="00E74570"/>
    <w:rsid w:val="00E765A0"/>
    <w:rsid w:val="00E76E3C"/>
    <w:rsid w:val="00E77895"/>
    <w:rsid w:val="00E807D3"/>
    <w:rsid w:val="00E825EE"/>
    <w:rsid w:val="00E82DEA"/>
    <w:rsid w:val="00E83AD7"/>
    <w:rsid w:val="00E83DD0"/>
    <w:rsid w:val="00E8503B"/>
    <w:rsid w:val="00E86689"/>
    <w:rsid w:val="00E91CC9"/>
    <w:rsid w:val="00E957C5"/>
    <w:rsid w:val="00E95BED"/>
    <w:rsid w:val="00E95C03"/>
    <w:rsid w:val="00E9787D"/>
    <w:rsid w:val="00E97F53"/>
    <w:rsid w:val="00EA2B91"/>
    <w:rsid w:val="00EA2E64"/>
    <w:rsid w:val="00EA4B75"/>
    <w:rsid w:val="00EB0C13"/>
    <w:rsid w:val="00EB14C6"/>
    <w:rsid w:val="00EB2436"/>
    <w:rsid w:val="00EB2C0E"/>
    <w:rsid w:val="00EB344E"/>
    <w:rsid w:val="00EB611C"/>
    <w:rsid w:val="00EB6CEE"/>
    <w:rsid w:val="00EC0367"/>
    <w:rsid w:val="00EC1324"/>
    <w:rsid w:val="00EC25F4"/>
    <w:rsid w:val="00EC31D6"/>
    <w:rsid w:val="00EC3EB0"/>
    <w:rsid w:val="00EC6A09"/>
    <w:rsid w:val="00ED12EF"/>
    <w:rsid w:val="00ED2F03"/>
    <w:rsid w:val="00ED2FFB"/>
    <w:rsid w:val="00EE0638"/>
    <w:rsid w:val="00EE1956"/>
    <w:rsid w:val="00EE251B"/>
    <w:rsid w:val="00EE3119"/>
    <w:rsid w:val="00EE3DA5"/>
    <w:rsid w:val="00EE6433"/>
    <w:rsid w:val="00EF078E"/>
    <w:rsid w:val="00EF1AB4"/>
    <w:rsid w:val="00EF2DB8"/>
    <w:rsid w:val="00EF3149"/>
    <w:rsid w:val="00EF3E8F"/>
    <w:rsid w:val="00EF5DC2"/>
    <w:rsid w:val="00EF649D"/>
    <w:rsid w:val="00EF7E74"/>
    <w:rsid w:val="00F000CE"/>
    <w:rsid w:val="00F015A0"/>
    <w:rsid w:val="00F01D9C"/>
    <w:rsid w:val="00F02C92"/>
    <w:rsid w:val="00F038C7"/>
    <w:rsid w:val="00F03D98"/>
    <w:rsid w:val="00F04727"/>
    <w:rsid w:val="00F0688F"/>
    <w:rsid w:val="00F06B8B"/>
    <w:rsid w:val="00F0751E"/>
    <w:rsid w:val="00F109DB"/>
    <w:rsid w:val="00F11A07"/>
    <w:rsid w:val="00F14B71"/>
    <w:rsid w:val="00F14B7F"/>
    <w:rsid w:val="00F1695A"/>
    <w:rsid w:val="00F16CB2"/>
    <w:rsid w:val="00F17D7A"/>
    <w:rsid w:val="00F17E44"/>
    <w:rsid w:val="00F20016"/>
    <w:rsid w:val="00F23ECE"/>
    <w:rsid w:val="00F25991"/>
    <w:rsid w:val="00F302B7"/>
    <w:rsid w:val="00F310AC"/>
    <w:rsid w:val="00F33713"/>
    <w:rsid w:val="00F33897"/>
    <w:rsid w:val="00F354DF"/>
    <w:rsid w:val="00F373C9"/>
    <w:rsid w:val="00F40BE0"/>
    <w:rsid w:val="00F42C55"/>
    <w:rsid w:val="00F45E53"/>
    <w:rsid w:val="00F466BF"/>
    <w:rsid w:val="00F47614"/>
    <w:rsid w:val="00F47B5F"/>
    <w:rsid w:val="00F51D9D"/>
    <w:rsid w:val="00F51EBC"/>
    <w:rsid w:val="00F534A1"/>
    <w:rsid w:val="00F53A3B"/>
    <w:rsid w:val="00F62030"/>
    <w:rsid w:val="00F62D6D"/>
    <w:rsid w:val="00F63C48"/>
    <w:rsid w:val="00F652CB"/>
    <w:rsid w:val="00F65647"/>
    <w:rsid w:val="00F6608D"/>
    <w:rsid w:val="00F709A5"/>
    <w:rsid w:val="00F73C54"/>
    <w:rsid w:val="00F74D3B"/>
    <w:rsid w:val="00F767BE"/>
    <w:rsid w:val="00F76B7E"/>
    <w:rsid w:val="00F80C6D"/>
    <w:rsid w:val="00F81142"/>
    <w:rsid w:val="00F8691B"/>
    <w:rsid w:val="00F87679"/>
    <w:rsid w:val="00F91D26"/>
    <w:rsid w:val="00F92051"/>
    <w:rsid w:val="00F92532"/>
    <w:rsid w:val="00F97CF9"/>
    <w:rsid w:val="00FA1637"/>
    <w:rsid w:val="00FA2A12"/>
    <w:rsid w:val="00FA403C"/>
    <w:rsid w:val="00FA465A"/>
    <w:rsid w:val="00FA4C39"/>
    <w:rsid w:val="00FA5471"/>
    <w:rsid w:val="00FA6506"/>
    <w:rsid w:val="00FB1B3D"/>
    <w:rsid w:val="00FB2F1C"/>
    <w:rsid w:val="00FB31D2"/>
    <w:rsid w:val="00FB3FF5"/>
    <w:rsid w:val="00FB79CA"/>
    <w:rsid w:val="00FC08AA"/>
    <w:rsid w:val="00FC27AA"/>
    <w:rsid w:val="00FC3C14"/>
    <w:rsid w:val="00FC4551"/>
    <w:rsid w:val="00FC5F86"/>
    <w:rsid w:val="00FD0084"/>
    <w:rsid w:val="00FD042B"/>
    <w:rsid w:val="00FD1A20"/>
    <w:rsid w:val="00FD1DAE"/>
    <w:rsid w:val="00FD26F3"/>
    <w:rsid w:val="00FD2A68"/>
    <w:rsid w:val="00FD48A8"/>
    <w:rsid w:val="00FD6D74"/>
    <w:rsid w:val="00FD711D"/>
    <w:rsid w:val="00FE1429"/>
    <w:rsid w:val="00FE36A1"/>
    <w:rsid w:val="00FE5384"/>
    <w:rsid w:val="00FE5EF2"/>
    <w:rsid w:val="00FE716F"/>
    <w:rsid w:val="00FF15DB"/>
    <w:rsid w:val="00FF2497"/>
    <w:rsid w:val="00FF3CBF"/>
    <w:rsid w:val="00FF5582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21"/>
    <o:shapelayout v:ext="edit">
      <o:idmap v:ext="edit" data="1"/>
    </o:shapelayout>
  </w:shapeDefaults>
  <w:decimalSymbol w:val=","/>
  <w:listSeparator w:val=";"/>
  <w15:docId w15:val="{9CC33DFB-3A95-4A5F-89E9-9B2D845B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9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2F1C"/>
    <w:rPr>
      <w:rFonts w:ascii="Arial" w:hAnsi="Arial"/>
      <w:sz w:val="22"/>
      <w:lang w:bidi="he-IL"/>
    </w:rPr>
  </w:style>
  <w:style w:type="paragraph" w:styleId="Titolo1">
    <w:name w:val="heading 1"/>
    <w:basedOn w:val="Normale"/>
    <w:next w:val="Normale"/>
    <w:link w:val="Titolo1Carattere"/>
    <w:qFormat/>
    <w:rsid w:val="00AD3434"/>
    <w:pPr>
      <w:keepNext/>
      <w:keepLines/>
      <w:numPr>
        <w:numId w:val="2"/>
      </w:numPr>
      <w:spacing w:before="120"/>
      <w:ind w:left="431" w:hanging="431"/>
      <w:outlineLvl w:val="0"/>
    </w:pPr>
    <w:rPr>
      <w:b/>
      <w:bCs/>
      <w:color w:val="822433"/>
      <w:sz w:val="24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AC2C53"/>
    <w:pPr>
      <w:keepNext/>
      <w:keepLines/>
      <w:numPr>
        <w:ilvl w:val="1"/>
        <w:numId w:val="2"/>
      </w:numPr>
      <w:spacing w:before="120" w:after="120"/>
      <w:outlineLvl w:val="1"/>
    </w:pPr>
    <w:rPr>
      <w:b/>
      <w:bCs/>
      <w:color w:val="822433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C4DB1"/>
    <w:pPr>
      <w:keepNext/>
      <w:keepLines/>
      <w:numPr>
        <w:ilvl w:val="2"/>
        <w:numId w:val="2"/>
      </w:numPr>
      <w:spacing w:before="120" w:after="120"/>
      <w:outlineLvl w:val="2"/>
    </w:pPr>
    <w:rPr>
      <w:b/>
      <w:bCs/>
      <w:color w:val="822433"/>
    </w:rPr>
  </w:style>
  <w:style w:type="paragraph" w:styleId="Titolo4">
    <w:name w:val="heading 4"/>
    <w:basedOn w:val="Normale"/>
    <w:next w:val="Normale"/>
    <w:link w:val="Titolo4Carattere"/>
    <w:qFormat/>
    <w:locked/>
    <w:rsid w:val="001D4051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822433"/>
      <w:szCs w:val="28"/>
    </w:rPr>
  </w:style>
  <w:style w:type="paragraph" w:styleId="Titolo5">
    <w:name w:val="heading 5"/>
    <w:basedOn w:val="Titolo3"/>
    <w:next w:val="Normale"/>
    <w:link w:val="Titolo5Carattere"/>
    <w:qFormat/>
    <w:locked/>
    <w:rsid w:val="00E74570"/>
    <w:pPr>
      <w:numPr>
        <w:ilvl w:val="0"/>
        <w:numId w:val="0"/>
      </w:num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AC2C53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Titolo7">
    <w:name w:val="heading 7"/>
    <w:basedOn w:val="Normale"/>
    <w:next w:val="Normale"/>
    <w:link w:val="Titolo7Carattere"/>
    <w:qFormat/>
    <w:locked/>
    <w:rsid w:val="00AC2C53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itolo8">
    <w:name w:val="heading 8"/>
    <w:basedOn w:val="Normale"/>
    <w:next w:val="Normale"/>
    <w:link w:val="Titolo8Carattere"/>
    <w:qFormat/>
    <w:locked/>
    <w:rsid w:val="00AC2C53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AC2C53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D3434"/>
    <w:rPr>
      <w:rFonts w:ascii="Arial" w:hAnsi="Arial"/>
      <w:b/>
      <w:bCs/>
      <w:color w:val="822433"/>
      <w:sz w:val="24"/>
      <w:szCs w:val="28"/>
      <w:lang w:bidi="he-IL"/>
    </w:rPr>
  </w:style>
  <w:style w:type="character" w:customStyle="1" w:styleId="Titolo2Carattere">
    <w:name w:val="Titolo 2 Carattere"/>
    <w:link w:val="Titolo2"/>
    <w:locked/>
    <w:rsid w:val="00AC2C53"/>
    <w:rPr>
      <w:rFonts w:ascii="Arial" w:hAnsi="Arial"/>
      <w:b/>
      <w:bCs/>
      <w:color w:val="822433"/>
      <w:sz w:val="22"/>
      <w:szCs w:val="26"/>
      <w:lang w:bidi="he-IL"/>
    </w:rPr>
  </w:style>
  <w:style w:type="character" w:customStyle="1" w:styleId="Titolo3Carattere">
    <w:name w:val="Titolo 3 Carattere"/>
    <w:link w:val="Titolo3"/>
    <w:locked/>
    <w:rsid w:val="008C4DB1"/>
    <w:rPr>
      <w:rFonts w:ascii="Arial" w:hAnsi="Arial"/>
      <w:b/>
      <w:bCs/>
      <w:color w:val="822433"/>
      <w:sz w:val="22"/>
      <w:lang w:bidi="he-IL"/>
    </w:rPr>
  </w:style>
  <w:style w:type="character" w:customStyle="1" w:styleId="Titolo4Carattere">
    <w:name w:val="Titolo 4 Carattere"/>
    <w:link w:val="Titolo4"/>
    <w:uiPriority w:val="99"/>
    <w:rsid w:val="001D4051"/>
    <w:rPr>
      <w:rFonts w:ascii="Arial" w:eastAsia="Times New Roman" w:hAnsi="Arial"/>
      <w:b/>
      <w:bCs/>
      <w:color w:val="822433"/>
      <w:sz w:val="22"/>
      <w:szCs w:val="28"/>
      <w:lang w:bidi="he-IL"/>
    </w:rPr>
  </w:style>
  <w:style w:type="character" w:customStyle="1" w:styleId="Titolo5Carattere">
    <w:name w:val="Titolo 5 Carattere"/>
    <w:link w:val="Titolo5"/>
    <w:rsid w:val="00E74570"/>
    <w:rPr>
      <w:rFonts w:ascii="Arial" w:hAnsi="Arial"/>
      <w:b/>
      <w:bCs/>
      <w:color w:val="822433"/>
      <w:sz w:val="22"/>
      <w:lang w:bidi="he-IL"/>
    </w:rPr>
  </w:style>
  <w:style w:type="character" w:customStyle="1" w:styleId="Titolo6Carattere">
    <w:name w:val="Titolo 6 Carattere"/>
    <w:link w:val="Titolo6"/>
    <w:uiPriority w:val="99"/>
    <w:rsid w:val="00AC2C53"/>
    <w:rPr>
      <w:rFonts w:eastAsia="Times New Roman"/>
      <w:b/>
      <w:bCs/>
      <w:sz w:val="22"/>
      <w:szCs w:val="22"/>
      <w:lang w:bidi="he-IL"/>
    </w:rPr>
  </w:style>
  <w:style w:type="character" w:customStyle="1" w:styleId="Titolo7Carattere">
    <w:name w:val="Titolo 7 Carattere"/>
    <w:link w:val="Titolo7"/>
    <w:rsid w:val="00AC2C53"/>
    <w:rPr>
      <w:rFonts w:eastAsia="Times New Roman"/>
      <w:sz w:val="22"/>
      <w:szCs w:val="24"/>
      <w:lang w:bidi="he-IL"/>
    </w:rPr>
  </w:style>
  <w:style w:type="character" w:customStyle="1" w:styleId="Titolo8Carattere">
    <w:name w:val="Titolo 8 Carattere"/>
    <w:link w:val="Titolo8"/>
    <w:rsid w:val="00AC2C53"/>
    <w:rPr>
      <w:rFonts w:eastAsia="Times New Roman"/>
      <w:i/>
      <w:iCs/>
      <w:sz w:val="22"/>
      <w:szCs w:val="24"/>
      <w:lang w:bidi="he-IL"/>
    </w:rPr>
  </w:style>
  <w:style w:type="character" w:customStyle="1" w:styleId="Titolo9Carattere">
    <w:name w:val="Titolo 9 Carattere"/>
    <w:link w:val="Titolo9"/>
    <w:uiPriority w:val="99"/>
    <w:rsid w:val="00AC2C53"/>
    <w:rPr>
      <w:rFonts w:ascii="Cambria" w:eastAsia="Times New Roman" w:hAnsi="Cambria"/>
      <w:sz w:val="22"/>
      <w:szCs w:val="22"/>
      <w:lang w:bidi="he-IL"/>
    </w:rPr>
  </w:style>
  <w:style w:type="paragraph" w:styleId="Intestazione">
    <w:name w:val="header"/>
    <w:basedOn w:val="Normale"/>
    <w:link w:val="IntestazioneCarattere"/>
    <w:uiPriority w:val="99"/>
    <w:rsid w:val="004F091B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link w:val="Intestazione"/>
    <w:uiPriority w:val="99"/>
    <w:locked/>
    <w:rsid w:val="004F091B"/>
    <w:rPr>
      <w:rFonts w:ascii="Times New Roman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rsid w:val="004F091B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link w:val="Pidipagina"/>
    <w:uiPriority w:val="99"/>
    <w:locked/>
    <w:rsid w:val="004F091B"/>
    <w:rPr>
      <w:rFonts w:ascii="Times New Roman" w:hAnsi="Times New Roman" w:cs="Times New Roman"/>
      <w:sz w:val="20"/>
      <w:szCs w:val="20"/>
      <w:lang w:eastAsia="it-IT" w:bidi="he-IL"/>
    </w:rPr>
  </w:style>
  <w:style w:type="paragraph" w:customStyle="1" w:styleId="Paragrafoelenco1">
    <w:name w:val="Paragrafo elenco1"/>
    <w:basedOn w:val="Normale"/>
    <w:rsid w:val="00883956"/>
    <w:pPr>
      <w:ind w:left="720"/>
      <w:contextualSpacing/>
    </w:pPr>
  </w:style>
  <w:style w:type="paragraph" w:customStyle="1" w:styleId="71Titolo2">
    <w:name w:val="7.1 Titolo 2"/>
    <w:uiPriority w:val="99"/>
    <w:rsid w:val="00707C48"/>
    <w:pPr>
      <w:numPr>
        <w:numId w:val="1"/>
      </w:numPr>
    </w:pPr>
    <w:rPr>
      <w:rFonts w:ascii="Arial" w:hAnsi="Arial"/>
      <w:b/>
      <w:i/>
      <w:sz w:val="28"/>
      <w:szCs w:val="28"/>
      <w:lang w:bidi="he-IL"/>
    </w:rPr>
  </w:style>
  <w:style w:type="paragraph" w:styleId="Corpotesto">
    <w:name w:val="Body Text"/>
    <w:basedOn w:val="Normale"/>
    <w:link w:val="CorpotestoCarattere"/>
    <w:uiPriority w:val="99"/>
    <w:rsid w:val="00707C48"/>
    <w:rPr>
      <w:noProof/>
      <w:sz w:val="20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testoCarattere">
    <w:name w:val="Corpo testo Carattere"/>
    <w:link w:val="Corpotesto"/>
    <w:uiPriority w:val="99"/>
    <w:locked/>
    <w:rsid w:val="00707C48"/>
    <w:rPr>
      <w:rFonts w:ascii="Times New Roman" w:hAnsi="Times New Roman" w:cs="Times New Roman"/>
      <w:noProof/>
      <w:sz w:val="20"/>
      <w:szCs w:val="20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mmario1">
    <w:name w:val="toc 1"/>
    <w:basedOn w:val="Normale"/>
    <w:next w:val="Normale"/>
    <w:autoRedefine/>
    <w:uiPriority w:val="39"/>
    <w:rsid w:val="009A7DE4"/>
    <w:pPr>
      <w:tabs>
        <w:tab w:val="left" w:pos="284"/>
        <w:tab w:val="right" w:leader="dot" w:pos="8494"/>
      </w:tabs>
      <w:spacing w:after="120"/>
    </w:pPr>
    <w:rPr>
      <w:b/>
    </w:rPr>
  </w:style>
  <w:style w:type="paragraph" w:styleId="Sommario2">
    <w:name w:val="toc 2"/>
    <w:basedOn w:val="Normale"/>
    <w:next w:val="Normale"/>
    <w:autoRedefine/>
    <w:uiPriority w:val="39"/>
    <w:rsid w:val="009A7DE4"/>
    <w:pPr>
      <w:tabs>
        <w:tab w:val="left" w:pos="709"/>
        <w:tab w:val="right" w:leader="dot" w:pos="8505"/>
      </w:tabs>
      <w:ind w:left="284"/>
    </w:pPr>
    <w:rPr>
      <w:b/>
    </w:rPr>
  </w:style>
  <w:style w:type="paragraph" w:styleId="Sommario3">
    <w:name w:val="toc 3"/>
    <w:basedOn w:val="Normale"/>
    <w:next w:val="Normale"/>
    <w:autoRedefine/>
    <w:uiPriority w:val="39"/>
    <w:rsid w:val="009A7DE4"/>
    <w:pPr>
      <w:tabs>
        <w:tab w:val="left" w:pos="1134"/>
        <w:tab w:val="right" w:leader="dot" w:pos="8212"/>
      </w:tabs>
      <w:spacing w:before="120" w:after="120"/>
      <w:ind w:left="567"/>
    </w:pPr>
    <w:rPr>
      <w:sz w:val="20"/>
    </w:rPr>
  </w:style>
  <w:style w:type="character" w:styleId="Collegamentoipertestuale">
    <w:name w:val="Hyperlink"/>
    <w:uiPriority w:val="99"/>
    <w:rsid w:val="009C0A34"/>
    <w:rPr>
      <w:rFonts w:cs="Times New Roman"/>
      <w:color w:val="0000FF"/>
      <w:u w:val="single"/>
    </w:rPr>
  </w:style>
  <w:style w:type="paragraph" w:customStyle="1" w:styleId="Corpotesto1">
    <w:name w:val="Corpo testo1"/>
    <w:basedOn w:val="Normale"/>
    <w:rsid w:val="00797304"/>
    <w:pPr>
      <w:ind w:left="170"/>
    </w:pPr>
    <w:rPr>
      <w:rFonts w:ascii="CG Times (W1)" w:hAnsi="CG Times (W1)" w:cs="CG Times (W1)"/>
      <w:noProof/>
      <w:szCs w:val="24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3F55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F5582"/>
    <w:rPr>
      <w:rFonts w:ascii="Tahoma" w:hAnsi="Tahoma" w:cs="Tahoma"/>
      <w:sz w:val="16"/>
      <w:szCs w:val="16"/>
      <w:lang w:eastAsia="it-IT" w:bidi="he-IL"/>
    </w:rPr>
  </w:style>
  <w:style w:type="table" w:styleId="Grigliatabella">
    <w:name w:val="Table Grid"/>
    <w:basedOn w:val="Tabellanormale"/>
    <w:rsid w:val="008F6B3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">
    <w:name w:val="Testo tabella"/>
    <w:basedOn w:val="Normale"/>
    <w:uiPriority w:val="99"/>
    <w:rsid w:val="008F6B38"/>
    <w:pPr>
      <w:spacing w:before="100" w:after="100"/>
      <w:ind w:left="20" w:right="20"/>
    </w:pPr>
    <w:rPr>
      <w:rFonts w:ascii="Palatino" w:hAnsi="Palatino" w:cs="Palatino"/>
      <w:sz w:val="20"/>
      <w:lang w:bidi="ar-SA"/>
    </w:rPr>
  </w:style>
  <w:style w:type="paragraph" w:customStyle="1" w:styleId="Corpotesto11">
    <w:name w:val="Corpo testo11"/>
    <w:basedOn w:val="Normale"/>
    <w:rsid w:val="00DC08BC"/>
    <w:rPr>
      <w:rFonts w:ascii="Garamond" w:hAnsi="Garamond"/>
      <w:noProof/>
      <w:sz w:val="20"/>
      <w:lang w:bidi="ar-SA"/>
    </w:rPr>
  </w:style>
  <w:style w:type="paragraph" w:styleId="Paragrafoelenco">
    <w:name w:val="List Paragraph"/>
    <w:basedOn w:val="Normale"/>
    <w:uiPriority w:val="34"/>
    <w:qFormat/>
    <w:rsid w:val="00D83682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F0751E"/>
    <w:pPr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Indice1">
    <w:name w:val="index 1"/>
    <w:basedOn w:val="Normale"/>
    <w:next w:val="Normale"/>
    <w:autoRedefine/>
    <w:rsid w:val="00F0751E"/>
    <w:pPr>
      <w:ind w:left="240" w:hanging="240"/>
    </w:pPr>
  </w:style>
  <w:style w:type="paragraph" w:customStyle="1" w:styleId="Default">
    <w:name w:val="Default"/>
    <w:link w:val="DefaultCarattere"/>
    <w:rsid w:val="002858A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361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361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he-IL"/>
    </w:rPr>
  </w:style>
  <w:style w:type="paragraph" w:customStyle="1" w:styleId="861Titolo3">
    <w:name w:val="8.6.1 Titolo 3"/>
    <w:rsid w:val="00035CE5"/>
    <w:pPr>
      <w:numPr>
        <w:ilvl w:val="1"/>
        <w:numId w:val="3"/>
      </w:numPr>
      <w:tabs>
        <w:tab w:val="left" w:pos="1276"/>
      </w:tabs>
      <w:spacing w:line="360" w:lineRule="auto"/>
      <w:jc w:val="both"/>
    </w:pPr>
    <w:rPr>
      <w:rFonts w:ascii="Arial" w:eastAsia="Times New Roman" w:hAnsi="Arial" w:cs="Arial"/>
      <w:b/>
      <w:i/>
      <w:snapToGrid w:val="0"/>
      <w:sz w:val="24"/>
      <w:szCs w:val="24"/>
      <w:lang w:bidi="he-IL"/>
    </w:rPr>
  </w:style>
  <w:style w:type="paragraph" w:customStyle="1" w:styleId="881">
    <w:name w:val="8.8.1"/>
    <w:basedOn w:val="Normale"/>
    <w:rsid w:val="00035CE5"/>
    <w:pPr>
      <w:numPr>
        <w:ilvl w:val="2"/>
        <w:numId w:val="3"/>
      </w:numPr>
      <w:spacing w:line="360" w:lineRule="auto"/>
      <w:jc w:val="both"/>
    </w:pPr>
    <w:rPr>
      <w:rFonts w:eastAsia="Times New Roman" w:cs="Arial"/>
      <w:b/>
      <w:i/>
      <w:snapToGrid w:val="0"/>
      <w:szCs w:val="24"/>
    </w:rPr>
  </w:style>
  <w:style w:type="paragraph" w:styleId="NormaleWeb">
    <w:name w:val="Normal (Web)"/>
    <w:basedOn w:val="Normale"/>
    <w:rsid w:val="00035CE5"/>
    <w:pPr>
      <w:spacing w:before="100" w:beforeAutospacing="1" w:after="100" w:afterAutospacing="1"/>
    </w:pPr>
    <w:rPr>
      <w:rFonts w:eastAsia="Times New Roman"/>
      <w:szCs w:val="24"/>
      <w:lang w:bidi="ar-SA"/>
    </w:rPr>
  </w:style>
  <w:style w:type="paragraph" w:styleId="Sommario4">
    <w:name w:val="toc 4"/>
    <w:basedOn w:val="Normale"/>
    <w:next w:val="Normale"/>
    <w:autoRedefine/>
    <w:uiPriority w:val="39"/>
    <w:semiHidden/>
    <w:unhideWhenUsed/>
    <w:locked/>
    <w:rsid w:val="00CA0C26"/>
    <w:pPr>
      <w:spacing w:after="100"/>
      <w:ind w:left="720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4AD1"/>
    <w:rPr>
      <w:rFonts w:ascii="Garamond" w:hAnsi="Garamon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64AD1"/>
    <w:pPr>
      <w:tabs>
        <w:tab w:val="left" w:pos="284"/>
      </w:tabs>
      <w:jc w:val="both"/>
    </w:pPr>
    <w:rPr>
      <w:rFonts w:ascii="Garamond" w:hAnsi="Garamond"/>
      <w:sz w:val="20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64AD1"/>
    <w:rPr>
      <w:rFonts w:ascii="Times New Roman" w:eastAsia="Times New Roman" w:hAnsi="Times New Roman"/>
      <w:sz w:val="16"/>
      <w:szCs w:val="16"/>
      <w:lang w:bidi="he-IL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64AD1"/>
    <w:pPr>
      <w:spacing w:after="120"/>
    </w:pPr>
    <w:rPr>
      <w:rFonts w:eastAsia="Times New Roman"/>
      <w:sz w:val="16"/>
      <w:szCs w:val="16"/>
    </w:rPr>
  </w:style>
  <w:style w:type="character" w:customStyle="1" w:styleId="apple-converted-space">
    <w:name w:val="apple-converted-space"/>
    <w:basedOn w:val="Carpredefinitoparagrafo"/>
    <w:rsid w:val="001E0C1E"/>
  </w:style>
  <w:style w:type="character" w:styleId="Collegamentovisitato">
    <w:name w:val="FollowedHyperlink"/>
    <w:basedOn w:val="Carpredefinitoparagrafo"/>
    <w:uiPriority w:val="99"/>
    <w:semiHidden/>
    <w:unhideWhenUsed/>
    <w:rsid w:val="009D2D33"/>
    <w:rPr>
      <w:color w:val="800080" w:themeColor="followedHyperlink"/>
      <w:u w:val="single"/>
    </w:rPr>
  </w:style>
  <w:style w:type="paragraph" w:customStyle="1" w:styleId="nomargin">
    <w:name w:val="nomargin"/>
    <w:basedOn w:val="Normale"/>
    <w:rsid w:val="00D37793"/>
    <w:pPr>
      <w:spacing w:before="100" w:beforeAutospacing="1" w:after="100" w:afterAutospacing="1"/>
    </w:pPr>
    <w:rPr>
      <w:rFonts w:eastAsia="PMingLiU"/>
      <w:szCs w:val="24"/>
      <w:lang w:eastAsia="zh-TW" w:bidi="ar-SA"/>
    </w:rPr>
  </w:style>
  <w:style w:type="table" w:styleId="Elencochiaro-Colore1">
    <w:name w:val="Light List Accent 1"/>
    <w:basedOn w:val="Tabellanormale"/>
    <w:uiPriority w:val="61"/>
    <w:rsid w:val="003D1E2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locked/>
    <w:rsid w:val="003A6DD3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616F4"/>
    <w:pPr>
      <w:widowControl w:val="0"/>
    </w:pPr>
    <w:rPr>
      <w:rFonts w:eastAsia="Arial" w:cs="Arial"/>
      <w:szCs w:val="22"/>
      <w:lang w:val="en-US" w:eastAsia="en-US" w:bidi="ar-SA"/>
    </w:rPr>
  </w:style>
  <w:style w:type="character" w:customStyle="1" w:styleId="DefaultCarattere">
    <w:name w:val="Default Carattere"/>
    <w:link w:val="Default"/>
    <w:rsid w:val="00D52D84"/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657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20738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29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9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1783">
              <w:marLeft w:val="3555"/>
              <w:marRight w:val="3135"/>
              <w:marTop w:val="0"/>
              <w:marBottom w:val="0"/>
              <w:divBdr>
                <w:top w:val="none" w:sz="0" w:space="0" w:color="auto"/>
                <w:left w:val="single" w:sz="6" w:space="0" w:color="D6DAE3"/>
                <w:bottom w:val="none" w:sz="0" w:space="0" w:color="auto"/>
                <w:right w:val="single" w:sz="6" w:space="0" w:color="D6DAE3"/>
              </w:divBdr>
              <w:divsChild>
                <w:div w:id="986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13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5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4B22-C245-4BB2-AB54-F1AE1F1E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2105</Words>
  <Characters>8652</Characters>
  <Application>Microsoft Office Word</Application>
  <DocSecurity>0</DocSecurity>
  <Lines>72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ISTRUZIONI DI SICUREZZA PER LA PULIZIA NEI LOCALI DELL’UNIVERSITA’</vt:lpstr>
    </vt:vector>
  </TitlesOfParts>
  <Company>Microsoft Corporation</Company>
  <LinksUpToDate>false</LinksUpToDate>
  <CharactersWithSpaces>10736</CharactersWithSpaces>
  <SharedDoc>false</SharedDoc>
  <HLinks>
    <vt:vector size="108" baseType="variant"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_Toc382300156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_Toc382300155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_Toc382300154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_Toc382300153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_Toc382300152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_Toc382300151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_Toc382300150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_Toc382300149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_Toc382300148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_Toc382300147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_Toc382300146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_Toc382300145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_Toc382300144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_Toc382300143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_Toc382300142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_Toc382300141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_Toc382300140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_Toc382300139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ISTRUZIONI DI SICUREZZA PER LA PULIZIA NEI LOCALI DELL’UNIVERSITA’</dc:title>
  <dc:creator>M.Mei</dc:creator>
  <cp:lastModifiedBy>Leandro Casini</cp:lastModifiedBy>
  <cp:revision>6</cp:revision>
  <cp:lastPrinted>2015-07-21T17:10:00Z</cp:lastPrinted>
  <dcterms:created xsi:type="dcterms:W3CDTF">2017-12-11T14:16:00Z</dcterms:created>
  <dcterms:modified xsi:type="dcterms:W3CDTF">2017-12-18T09:05:00Z</dcterms:modified>
</cp:coreProperties>
</file>