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AFFC3" w14:textId="6A1F24EE" w:rsidR="00741DA3" w:rsidRPr="002154B0" w:rsidRDefault="007B78D4" w:rsidP="00741DA3">
      <w:pPr>
        <w:tabs>
          <w:tab w:val="left" w:pos="5954"/>
        </w:tabs>
        <w:spacing w:line="280" w:lineRule="exact"/>
        <w:ind w:right="-2"/>
        <w:jc w:val="center"/>
        <w:rPr>
          <w:rFonts w:ascii="Arial" w:hAnsi="Arial" w:cs="Arial"/>
          <w:b/>
          <w:sz w:val="22"/>
          <w:szCs w:val="22"/>
        </w:rPr>
      </w:pPr>
      <w:r w:rsidRPr="002154B0">
        <w:rPr>
          <w:rFonts w:ascii="Arial" w:hAnsi="Arial" w:cs="Arial"/>
          <w:b/>
          <w:sz w:val="22"/>
          <w:szCs w:val="22"/>
        </w:rPr>
        <w:t xml:space="preserve">ISTRUZIONI OPERATIVE </w:t>
      </w:r>
      <w:r w:rsidR="000C781D" w:rsidRPr="002154B0">
        <w:rPr>
          <w:rFonts w:ascii="Arial" w:hAnsi="Arial" w:cs="Arial"/>
          <w:b/>
          <w:sz w:val="22"/>
          <w:szCs w:val="22"/>
        </w:rPr>
        <w:t xml:space="preserve">PER LA </w:t>
      </w:r>
      <w:r w:rsidRPr="002154B0">
        <w:rPr>
          <w:rFonts w:ascii="Arial" w:hAnsi="Arial" w:cs="Arial"/>
          <w:b/>
          <w:sz w:val="22"/>
          <w:szCs w:val="22"/>
        </w:rPr>
        <w:t>GESTIONE</w:t>
      </w:r>
      <w:r w:rsidR="000C781D" w:rsidRPr="002154B0">
        <w:rPr>
          <w:rFonts w:ascii="Arial" w:hAnsi="Arial" w:cs="Arial"/>
          <w:b/>
          <w:sz w:val="22"/>
          <w:szCs w:val="22"/>
        </w:rPr>
        <w:t xml:space="preserve"> DI</w:t>
      </w:r>
      <w:r w:rsidRPr="002154B0">
        <w:rPr>
          <w:rFonts w:ascii="Arial" w:hAnsi="Arial" w:cs="Arial"/>
          <w:b/>
          <w:sz w:val="22"/>
          <w:szCs w:val="22"/>
        </w:rPr>
        <w:t xml:space="preserve"> PLICHI E/O LETTERE SOSPETTE</w:t>
      </w:r>
    </w:p>
    <w:p w14:paraId="17FBDAD6" w14:textId="77777777" w:rsidR="007B78D4" w:rsidRPr="002154B0" w:rsidRDefault="007B78D4" w:rsidP="00741DA3">
      <w:pPr>
        <w:tabs>
          <w:tab w:val="left" w:pos="5954"/>
        </w:tabs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</w:p>
    <w:p w14:paraId="37E77D98" w14:textId="04D9F630" w:rsidR="000C781D" w:rsidRDefault="000C781D" w:rsidP="00741DA3">
      <w:pPr>
        <w:tabs>
          <w:tab w:val="left" w:pos="5954"/>
        </w:tabs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2154B0">
        <w:rPr>
          <w:rFonts w:ascii="Arial" w:hAnsi="Arial" w:cs="Arial"/>
          <w:sz w:val="22"/>
          <w:szCs w:val="22"/>
        </w:rPr>
        <w:t>Premesso che le probabilità in cui ci si possa trovare a fronteggiare la ricezione di pacchi o plichi rischiosi è estremamente ridotta, è utile fornire delle istruzioni operative dettagliate per la gestione di plichi e/o lettere sospette da parte degli addetti alla gestione della corrispondenza e da parte degli operatori di portineria delle sedi di Ateneo (di seguito “</w:t>
      </w:r>
      <w:r w:rsidRPr="002154B0">
        <w:rPr>
          <w:rFonts w:ascii="Arial" w:hAnsi="Arial" w:cs="Arial"/>
          <w:i/>
          <w:sz w:val="22"/>
          <w:szCs w:val="22"/>
        </w:rPr>
        <w:t>Addetto allo Smistamento</w:t>
      </w:r>
      <w:r w:rsidRPr="002154B0">
        <w:rPr>
          <w:rFonts w:ascii="Arial" w:hAnsi="Arial" w:cs="Arial"/>
          <w:sz w:val="22"/>
          <w:szCs w:val="22"/>
        </w:rPr>
        <w:t>”)</w:t>
      </w:r>
      <w:r w:rsidR="002154B0" w:rsidRPr="002154B0">
        <w:rPr>
          <w:rFonts w:ascii="Arial" w:hAnsi="Arial" w:cs="Arial"/>
          <w:sz w:val="22"/>
          <w:szCs w:val="22"/>
        </w:rPr>
        <w:t>, o da parte di chiunque riceva della corrispondenza all’interno di Sapienza</w:t>
      </w:r>
      <w:r w:rsidRPr="002154B0">
        <w:rPr>
          <w:rFonts w:ascii="Arial" w:hAnsi="Arial" w:cs="Arial"/>
          <w:sz w:val="22"/>
          <w:szCs w:val="22"/>
        </w:rPr>
        <w:t>.</w:t>
      </w:r>
    </w:p>
    <w:p w14:paraId="38C64ED4" w14:textId="2ACAE81E" w:rsidR="008422E3" w:rsidRDefault="008422E3" w:rsidP="00741DA3">
      <w:pPr>
        <w:tabs>
          <w:tab w:val="left" w:pos="5954"/>
        </w:tabs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</w:p>
    <w:p w14:paraId="45379D37" w14:textId="2C8A895D" w:rsidR="008422E3" w:rsidRPr="008422E3" w:rsidRDefault="008422E3" w:rsidP="00741DA3">
      <w:pPr>
        <w:tabs>
          <w:tab w:val="left" w:pos="5954"/>
        </w:tabs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8422E3">
        <w:rPr>
          <w:rFonts w:ascii="Arial" w:hAnsi="Arial" w:cs="Arial"/>
          <w:sz w:val="22"/>
          <w:szCs w:val="22"/>
        </w:rPr>
        <w:t>Un attento esame della busta o del plico</w:t>
      </w:r>
      <w:r w:rsidRPr="008422E3">
        <w:rPr>
          <w:rFonts w:ascii="Arial" w:hAnsi="Arial" w:cs="Arial"/>
          <w:sz w:val="22"/>
          <w:szCs w:val="22"/>
        </w:rPr>
        <w:t xml:space="preserve"> </w:t>
      </w:r>
      <w:r w:rsidRPr="008422E3">
        <w:rPr>
          <w:rFonts w:ascii="Arial" w:hAnsi="Arial" w:cs="Arial"/>
          <w:sz w:val="22"/>
          <w:szCs w:val="22"/>
        </w:rPr>
        <w:t>come descritte nel seguito, avendo cura di non toccarlo, aprirlo o urtarlo accidentalmente, permette all’addetto allo smistamento di</w:t>
      </w:r>
      <w:r w:rsidRPr="008422E3">
        <w:rPr>
          <w:rFonts w:ascii="Arial" w:hAnsi="Arial" w:cs="Arial"/>
          <w:sz w:val="22"/>
          <w:szCs w:val="22"/>
        </w:rPr>
        <w:t xml:space="preserve"> identificare l’eventuale corrispondenza sospetta.</w:t>
      </w:r>
    </w:p>
    <w:p w14:paraId="617645ED" w14:textId="77777777" w:rsidR="002154B0" w:rsidRPr="008422E3" w:rsidRDefault="002154B0" w:rsidP="00741DA3">
      <w:pPr>
        <w:tabs>
          <w:tab w:val="left" w:pos="5954"/>
        </w:tabs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</w:p>
    <w:p w14:paraId="7B8657A7" w14:textId="55E383DA" w:rsidR="002154B0" w:rsidRPr="008422E3" w:rsidRDefault="000C781D" w:rsidP="00741DA3">
      <w:pPr>
        <w:tabs>
          <w:tab w:val="left" w:pos="5954"/>
        </w:tabs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8422E3">
        <w:rPr>
          <w:rFonts w:ascii="Arial" w:hAnsi="Arial" w:cs="Arial"/>
          <w:sz w:val="22"/>
          <w:szCs w:val="22"/>
        </w:rPr>
        <w:t xml:space="preserve">Ove </w:t>
      </w:r>
      <w:r w:rsidR="002154B0" w:rsidRPr="008422E3">
        <w:rPr>
          <w:rFonts w:ascii="Arial" w:hAnsi="Arial" w:cs="Arial"/>
          <w:sz w:val="22"/>
          <w:szCs w:val="22"/>
        </w:rPr>
        <w:t>venga consegnato</w:t>
      </w:r>
      <w:r w:rsidRPr="008422E3">
        <w:rPr>
          <w:rFonts w:ascii="Arial" w:hAnsi="Arial" w:cs="Arial"/>
          <w:sz w:val="22"/>
          <w:szCs w:val="22"/>
        </w:rPr>
        <w:t xml:space="preserve"> </w:t>
      </w:r>
      <w:r w:rsidR="001E5639" w:rsidRPr="008422E3">
        <w:rPr>
          <w:rFonts w:ascii="Arial" w:hAnsi="Arial" w:cs="Arial"/>
          <w:sz w:val="22"/>
          <w:szCs w:val="22"/>
        </w:rPr>
        <w:t xml:space="preserve">un plico, un pacco o una lettera </w:t>
      </w:r>
      <w:r w:rsidRPr="008422E3">
        <w:rPr>
          <w:rFonts w:ascii="Arial" w:hAnsi="Arial" w:cs="Arial"/>
          <w:sz w:val="22"/>
          <w:szCs w:val="22"/>
        </w:rPr>
        <w:t>riport</w:t>
      </w:r>
      <w:r w:rsidR="002154B0" w:rsidRPr="008422E3">
        <w:rPr>
          <w:rFonts w:ascii="Arial" w:hAnsi="Arial" w:cs="Arial"/>
          <w:sz w:val="22"/>
          <w:szCs w:val="22"/>
        </w:rPr>
        <w:t>i</w:t>
      </w:r>
      <w:r w:rsidRPr="008422E3">
        <w:rPr>
          <w:rFonts w:ascii="Arial" w:hAnsi="Arial" w:cs="Arial"/>
          <w:sz w:val="22"/>
          <w:szCs w:val="22"/>
        </w:rPr>
        <w:t xml:space="preserve"> </w:t>
      </w:r>
      <w:r w:rsidRPr="008422E3">
        <w:rPr>
          <w:rFonts w:ascii="Arial" w:hAnsi="Arial" w:cs="Arial"/>
          <w:b/>
          <w:sz w:val="22"/>
          <w:szCs w:val="22"/>
        </w:rPr>
        <w:t>alcuni segni indicativi</w:t>
      </w:r>
      <w:r w:rsidRPr="008422E3">
        <w:rPr>
          <w:rFonts w:ascii="Arial" w:hAnsi="Arial" w:cs="Arial"/>
          <w:sz w:val="22"/>
          <w:szCs w:val="22"/>
        </w:rPr>
        <w:t xml:space="preserve">, come sotto descritti, </w:t>
      </w:r>
      <w:r w:rsidR="002154B0" w:rsidRPr="008422E3">
        <w:rPr>
          <w:rFonts w:ascii="Arial" w:hAnsi="Arial" w:cs="Arial"/>
          <w:sz w:val="22"/>
          <w:szCs w:val="22"/>
        </w:rPr>
        <w:t>è necessario</w:t>
      </w:r>
      <w:r w:rsidRPr="008422E3">
        <w:rPr>
          <w:rFonts w:ascii="Arial" w:hAnsi="Arial" w:cs="Arial"/>
          <w:sz w:val="22"/>
          <w:szCs w:val="22"/>
        </w:rPr>
        <w:t xml:space="preserve"> che </w:t>
      </w:r>
      <w:r w:rsidR="002154B0" w:rsidRPr="008422E3">
        <w:rPr>
          <w:rFonts w:ascii="Arial" w:hAnsi="Arial" w:cs="Arial"/>
          <w:sz w:val="22"/>
          <w:szCs w:val="22"/>
        </w:rPr>
        <w:t>tale corrispondenza</w:t>
      </w:r>
      <w:r w:rsidR="001E5639" w:rsidRPr="008422E3">
        <w:rPr>
          <w:rFonts w:ascii="Arial" w:hAnsi="Arial" w:cs="Arial"/>
          <w:sz w:val="22"/>
          <w:szCs w:val="22"/>
        </w:rPr>
        <w:t xml:space="preserve"> </w:t>
      </w:r>
      <w:r w:rsidRPr="008422E3">
        <w:rPr>
          <w:rFonts w:ascii="Arial" w:hAnsi="Arial" w:cs="Arial"/>
          <w:sz w:val="22"/>
          <w:szCs w:val="22"/>
        </w:rPr>
        <w:t xml:space="preserve">venga trattenuta </w:t>
      </w:r>
      <w:r w:rsidR="002154B0" w:rsidRPr="008422E3">
        <w:rPr>
          <w:rFonts w:ascii="Arial" w:hAnsi="Arial" w:cs="Arial"/>
          <w:sz w:val="22"/>
          <w:szCs w:val="22"/>
        </w:rPr>
        <w:t xml:space="preserve">e </w:t>
      </w:r>
      <w:r w:rsidR="008422E3" w:rsidRPr="008422E3">
        <w:rPr>
          <w:rFonts w:ascii="Arial" w:hAnsi="Arial" w:cs="Arial"/>
          <w:sz w:val="22"/>
          <w:szCs w:val="22"/>
        </w:rPr>
        <w:t>che vengano eseguite le operazioni descritte nella presente Istruzione Operativa</w:t>
      </w:r>
      <w:r w:rsidR="008422E3">
        <w:rPr>
          <w:rFonts w:ascii="Arial" w:hAnsi="Arial" w:cs="Arial"/>
          <w:sz w:val="22"/>
          <w:szCs w:val="22"/>
        </w:rPr>
        <w:t>, distinte nelle seguenti 5 FASI</w:t>
      </w:r>
      <w:r w:rsidR="002154B0" w:rsidRPr="008422E3">
        <w:rPr>
          <w:rFonts w:ascii="Arial" w:hAnsi="Arial" w:cs="Arial"/>
          <w:sz w:val="22"/>
          <w:szCs w:val="22"/>
        </w:rPr>
        <w:t>.</w:t>
      </w:r>
    </w:p>
    <w:p w14:paraId="7583FAEC" w14:textId="1B9FFE17" w:rsidR="000C781D" w:rsidRDefault="000C781D" w:rsidP="00741DA3">
      <w:pPr>
        <w:tabs>
          <w:tab w:val="left" w:pos="5954"/>
        </w:tabs>
        <w:spacing w:line="280" w:lineRule="exact"/>
        <w:ind w:right="-2"/>
        <w:jc w:val="both"/>
        <w:rPr>
          <w:rFonts w:ascii="Arial" w:hAnsi="Arial" w:cs="Arial"/>
          <w:color w:val="0070C0"/>
          <w:sz w:val="22"/>
          <w:szCs w:val="22"/>
        </w:rPr>
      </w:pPr>
    </w:p>
    <w:p w14:paraId="5BD25362" w14:textId="0F40B7D3" w:rsidR="005169E3" w:rsidRPr="00C01849" w:rsidRDefault="008422E3" w:rsidP="008422E3">
      <w:pPr>
        <w:tabs>
          <w:tab w:val="left" w:pos="5954"/>
        </w:tabs>
        <w:spacing w:line="280" w:lineRule="exact"/>
        <w:ind w:left="360" w:right="-2"/>
        <w:jc w:val="both"/>
        <w:rPr>
          <w:rFonts w:ascii="Arial" w:hAnsi="Arial" w:cs="Arial"/>
          <w:b/>
          <w:sz w:val="22"/>
          <w:szCs w:val="22"/>
        </w:rPr>
      </w:pPr>
      <w:r w:rsidRPr="00C01849">
        <w:rPr>
          <w:rFonts w:ascii="Arial" w:hAnsi="Arial" w:cs="Arial"/>
          <w:b/>
          <w:sz w:val="22"/>
          <w:szCs w:val="22"/>
        </w:rPr>
        <w:t xml:space="preserve">FASE </w:t>
      </w:r>
      <w:r w:rsidR="00C01849" w:rsidRPr="00C01849">
        <w:rPr>
          <w:rFonts w:ascii="Arial" w:hAnsi="Arial" w:cs="Arial"/>
          <w:b/>
          <w:sz w:val="22"/>
          <w:szCs w:val="22"/>
        </w:rPr>
        <w:t>I - ESAME VISIVO DEL PLICO</w:t>
      </w:r>
    </w:p>
    <w:p w14:paraId="38E4F988" w14:textId="62624383" w:rsidR="008422E3" w:rsidRPr="00C01849" w:rsidRDefault="00C01849" w:rsidP="008422E3">
      <w:pPr>
        <w:tabs>
          <w:tab w:val="left" w:pos="5954"/>
        </w:tabs>
        <w:spacing w:line="280" w:lineRule="exact"/>
        <w:ind w:left="360" w:right="-2"/>
        <w:jc w:val="both"/>
        <w:rPr>
          <w:rFonts w:ascii="Arial" w:hAnsi="Arial" w:cs="Arial"/>
          <w:b/>
          <w:sz w:val="22"/>
          <w:szCs w:val="22"/>
        </w:rPr>
      </w:pPr>
      <w:r w:rsidRPr="00C01849">
        <w:rPr>
          <w:rFonts w:ascii="Arial" w:hAnsi="Arial" w:cs="Arial"/>
          <w:b/>
          <w:sz w:val="22"/>
          <w:szCs w:val="22"/>
        </w:rPr>
        <w:t>FASE II - CONTATTO CENTRALE OPERATIVA DI ATENEO</w:t>
      </w:r>
    </w:p>
    <w:p w14:paraId="672690F8" w14:textId="4C4BB3E2" w:rsidR="00741DA3" w:rsidRPr="00C01849" w:rsidRDefault="00C01849" w:rsidP="00C01849">
      <w:pPr>
        <w:tabs>
          <w:tab w:val="left" w:pos="5954"/>
        </w:tabs>
        <w:spacing w:line="280" w:lineRule="exact"/>
        <w:ind w:left="360" w:right="-2"/>
        <w:jc w:val="both"/>
        <w:rPr>
          <w:rFonts w:ascii="Arial" w:hAnsi="Arial" w:cs="Arial"/>
          <w:b/>
          <w:sz w:val="22"/>
          <w:szCs w:val="22"/>
        </w:rPr>
      </w:pPr>
      <w:r w:rsidRPr="00C01849">
        <w:rPr>
          <w:rFonts w:ascii="Arial" w:hAnsi="Arial" w:cs="Arial"/>
          <w:b/>
          <w:sz w:val="22"/>
          <w:szCs w:val="22"/>
        </w:rPr>
        <w:t>FASE III - INTERVENTO DELLA CENTRALE OPERATIVA</w:t>
      </w:r>
    </w:p>
    <w:p w14:paraId="5807A2C3" w14:textId="77777777" w:rsidR="00C01849" w:rsidRDefault="00C01849" w:rsidP="00741DA3">
      <w:pPr>
        <w:tabs>
          <w:tab w:val="left" w:pos="5954"/>
        </w:tabs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</w:p>
    <w:p w14:paraId="283FBE25" w14:textId="77777777" w:rsidR="00C01849" w:rsidRDefault="00C01849" w:rsidP="00741DA3">
      <w:pPr>
        <w:tabs>
          <w:tab w:val="left" w:pos="5954"/>
        </w:tabs>
        <w:spacing w:line="280" w:lineRule="exact"/>
        <w:ind w:right="-2"/>
        <w:jc w:val="both"/>
        <w:rPr>
          <w:rFonts w:ascii="Arial" w:hAnsi="Arial" w:cs="Arial"/>
          <w:b/>
          <w:sz w:val="22"/>
          <w:szCs w:val="22"/>
        </w:rPr>
      </w:pPr>
    </w:p>
    <w:p w14:paraId="4D9469BD" w14:textId="25402107" w:rsidR="00741DA3" w:rsidRPr="008422E3" w:rsidRDefault="00CD459A" w:rsidP="00741DA3">
      <w:pPr>
        <w:tabs>
          <w:tab w:val="left" w:pos="5954"/>
        </w:tabs>
        <w:spacing w:line="280" w:lineRule="exact"/>
        <w:ind w:right="-2"/>
        <w:jc w:val="both"/>
        <w:rPr>
          <w:rFonts w:ascii="Arial" w:hAnsi="Arial" w:cs="Arial"/>
          <w:b/>
          <w:sz w:val="22"/>
          <w:szCs w:val="22"/>
        </w:rPr>
      </w:pPr>
      <w:r w:rsidRPr="008422E3">
        <w:rPr>
          <w:rFonts w:ascii="Arial" w:hAnsi="Arial" w:cs="Arial"/>
          <w:b/>
          <w:sz w:val="22"/>
          <w:szCs w:val="22"/>
        </w:rPr>
        <w:t xml:space="preserve">FASE </w:t>
      </w:r>
      <w:r w:rsidR="00C01849">
        <w:rPr>
          <w:rFonts w:ascii="Arial" w:hAnsi="Arial" w:cs="Arial"/>
          <w:b/>
          <w:sz w:val="22"/>
          <w:szCs w:val="22"/>
        </w:rPr>
        <w:t>I</w:t>
      </w:r>
      <w:r w:rsidRPr="008422E3">
        <w:rPr>
          <w:rFonts w:ascii="Arial" w:hAnsi="Arial" w:cs="Arial"/>
          <w:b/>
          <w:sz w:val="22"/>
          <w:szCs w:val="22"/>
        </w:rPr>
        <w:t xml:space="preserve">: </w:t>
      </w:r>
      <w:r w:rsidR="00C01849" w:rsidRPr="008422E3">
        <w:rPr>
          <w:rFonts w:ascii="Arial" w:hAnsi="Arial" w:cs="Arial"/>
          <w:b/>
          <w:sz w:val="22"/>
          <w:szCs w:val="22"/>
        </w:rPr>
        <w:t xml:space="preserve">ESAME VISIVO DEL PLICO </w:t>
      </w:r>
    </w:p>
    <w:p w14:paraId="3A16E326" w14:textId="1B1503FF" w:rsidR="00CD459A" w:rsidRPr="008422E3" w:rsidRDefault="00CD459A" w:rsidP="00741DA3">
      <w:pPr>
        <w:tabs>
          <w:tab w:val="left" w:pos="5954"/>
        </w:tabs>
        <w:spacing w:line="280" w:lineRule="exact"/>
        <w:ind w:right="-2"/>
        <w:jc w:val="both"/>
        <w:rPr>
          <w:rFonts w:ascii="Arial" w:hAnsi="Arial" w:cs="Arial"/>
          <w:b/>
          <w:sz w:val="22"/>
          <w:szCs w:val="22"/>
        </w:rPr>
      </w:pPr>
    </w:p>
    <w:p w14:paraId="1047034A" w14:textId="444E4044" w:rsidR="00CD459A" w:rsidRPr="008422E3" w:rsidRDefault="00D50F83" w:rsidP="00741DA3">
      <w:pPr>
        <w:tabs>
          <w:tab w:val="left" w:pos="5954"/>
        </w:tabs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8422E3">
        <w:rPr>
          <w:rFonts w:ascii="Arial" w:hAnsi="Arial" w:cs="Arial"/>
          <w:sz w:val="22"/>
          <w:szCs w:val="22"/>
        </w:rPr>
        <w:t xml:space="preserve">In questa fase l’addetto allo smistamento </w:t>
      </w:r>
      <w:r w:rsidR="008422E3" w:rsidRPr="008422E3">
        <w:rPr>
          <w:rFonts w:ascii="Arial" w:hAnsi="Arial" w:cs="Arial"/>
          <w:sz w:val="22"/>
          <w:szCs w:val="22"/>
        </w:rPr>
        <w:t xml:space="preserve">(o comunque colui che riceve la corrispondenza) </w:t>
      </w:r>
      <w:r w:rsidRPr="008422E3">
        <w:rPr>
          <w:rFonts w:ascii="Arial" w:hAnsi="Arial" w:cs="Arial"/>
          <w:sz w:val="22"/>
          <w:szCs w:val="22"/>
        </w:rPr>
        <w:t xml:space="preserve">provvede a visionare attentamente il plico, </w:t>
      </w:r>
      <w:r w:rsidR="003F5AFC" w:rsidRPr="008422E3">
        <w:rPr>
          <w:rFonts w:ascii="Arial" w:hAnsi="Arial" w:cs="Arial"/>
          <w:sz w:val="22"/>
          <w:szCs w:val="22"/>
        </w:rPr>
        <w:t>il pacco o la lettera ricevuta presso lo spazio di portineria.</w:t>
      </w:r>
    </w:p>
    <w:p w14:paraId="09044321" w14:textId="77777777" w:rsidR="008422E3" w:rsidRPr="008422E3" w:rsidRDefault="008422E3" w:rsidP="00741DA3">
      <w:pPr>
        <w:tabs>
          <w:tab w:val="left" w:pos="5954"/>
        </w:tabs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</w:p>
    <w:p w14:paraId="0BAE5F74" w14:textId="735B73EC" w:rsidR="003F5AFC" w:rsidRPr="008422E3" w:rsidRDefault="003F5AFC" w:rsidP="00741DA3">
      <w:pPr>
        <w:tabs>
          <w:tab w:val="left" w:pos="5954"/>
        </w:tabs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8422E3">
        <w:rPr>
          <w:rFonts w:ascii="Arial" w:hAnsi="Arial" w:cs="Arial"/>
          <w:sz w:val="22"/>
          <w:szCs w:val="22"/>
        </w:rPr>
        <w:t xml:space="preserve">Nel caso in cui il plico, pacco o lettera non presenta alcuna delle caratteristiche di </w:t>
      </w:r>
      <w:r w:rsidR="008422E3" w:rsidRPr="008422E3">
        <w:rPr>
          <w:rFonts w:ascii="Arial" w:hAnsi="Arial" w:cs="Arial"/>
          <w:sz w:val="22"/>
          <w:szCs w:val="22"/>
        </w:rPr>
        <w:t>seguito descritte</w:t>
      </w:r>
      <w:r w:rsidRPr="008422E3">
        <w:rPr>
          <w:rFonts w:ascii="Arial" w:hAnsi="Arial" w:cs="Arial"/>
          <w:sz w:val="22"/>
          <w:szCs w:val="22"/>
        </w:rPr>
        <w:t>, provvede alle consuete operazioni di consegna</w:t>
      </w:r>
      <w:r w:rsidR="008422E3" w:rsidRPr="008422E3">
        <w:rPr>
          <w:rFonts w:ascii="Arial" w:hAnsi="Arial" w:cs="Arial"/>
          <w:sz w:val="22"/>
          <w:szCs w:val="22"/>
        </w:rPr>
        <w:t>.</w:t>
      </w:r>
      <w:r w:rsidRPr="008422E3">
        <w:rPr>
          <w:rFonts w:ascii="Arial" w:hAnsi="Arial" w:cs="Arial"/>
          <w:sz w:val="22"/>
          <w:szCs w:val="22"/>
        </w:rPr>
        <w:t xml:space="preserve"> </w:t>
      </w:r>
    </w:p>
    <w:p w14:paraId="167B0EE9" w14:textId="09F7C2F6" w:rsidR="008422E3" w:rsidRPr="008422E3" w:rsidRDefault="008422E3" w:rsidP="00741DA3">
      <w:pPr>
        <w:tabs>
          <w:tab w:val="left" w:pos="5954"/>
        </w:tabs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</w:p>
    <w:p w14:paraId="00FF0155" w14:textId="237FA5C4" w:rsidR="008422E3" w:rsidRPr="008422E3" w:rsidRDefault="008422E3" w:rsidP="00741DA3">
      <w:pPr>
        <w:tabs>
          <w:tab w:val="left" w:pos="5954"/>
        </w:tabs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8422E3">
        <w:rPr>
          <w:rFonts w:ascii="Arial" w:hAnsi="Arial" w:cs="Arial"/>
          <w:sz w:val="22"/>
          <w:szCs w:val="22"/>
        </w:rPr>
        <w:t>Viceversa mette in atto le azioni previste dalle fasi successive.</w:t>
      </w:r>
    </w:p>
    <w:p w14:paraId="457FCDA6" w14:textId="53012BF3" w:rsidR="008422E3" w:rsidRPr="008422E3" w:rsidRDefault="008422E3" w:rsidP="00741DA3">
      <w:pPr>
        <w:tabs>
          <w:tab w:val="left" w:pos="5954"/>
        </w:tabs>
        <w:spacing w:line="280" w:lineRule="exact"/>
        <w:ind w:right="-2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6EFFF087" w14:textId="77777777" w:rsidR="008422E3" w:rsidRPr="008422E3" w:rsidRDefault="008422E3" w:rsidP="00741DA3">
      <w:pPr>
        <w:tabs>
          <w:tab w:val="left" w:pos="5954"/>
        </w:tabs>
        <w:spacing w:line="280" w:lineRule="exact"/>
        <w:ind w:right="-2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872F2D6" w14:textId="021F8358" w:rsidR="003F5AFC" w:rsidRDefault="008422E3" w:rsidP="00741DA3">
      <w:pPr>
        <w:tabs>
          <w:tab w:val="left" w:pos="5954"/>
        </w:tabs>
        <w:spacing w:line="280" w:lineRule="exact"/>
        <w:ind w:right="-2"/>
        <w:jc w:val="both"/>
        <w:rPr>
          <w:rFonts w:ascii="Arial" w:hAnsi="Arial" w:cs="Arial"/>
          <w:b/>
          <w:sz w:val="22"/>
          <w:szCs w:val="22"/>
        </w:rPr>
      </w:pPr>
      <w:r w:rsidRPr="008422E3">
        <w:rPr>
          <w:rFonts w:ascii="Arial" w:hAnsi="Arial" w:cs="Arial"/>
          <w:b/>
          <w:sz w:val="22"/>
          <w:szCs w:val="22"/>
        </w:rPr>
        <w:lastRenderedPageBreak/>
        <w:t>P</w:t>
      </w:r>
      <w:r w:rsidR="003F5AFC" w:rsidRPr="008422E3">
        <w:rPr>
          <w:rFonts w:ascii="Arial" w:hAnsi="Arial" w:cs="Arial"/>
          <w:b/>
          <w:sz w:val="22"/>
          <w:szCs w:val="22"/>
        </w:rPr>
        <w:t>rincipali caratteristiche identificative</w:t>
      </w:r>
      <w:r w:rsidRPr="008422E3">
        <w:rPr>
          <w:rFonts w:ascii="Arial" w:hAnsi="Arial" w:cs="Arial"/>
          <w:b/>
          <w:sz w:val="22"/>
          <w:szCs w:val="22"/>
        </w:rPr>
        <w:t xml:space="preserve"> di un plico/pacco sospetto</w:t>
      </w:r>
    </w:p>
    <w:p w14:paraId="0DFE6731" w14:textId="73C97A52" w:rsidR="00AF4C5F" w:rsidRDefault="00AF4C5F" w:rsidP="00741DA3">
      <w:pPr>
        <w:tabs>
          <w:tab w:val="left" w:pos="5954"/>
        </w:tabs>
        <w:spacing w:line="280" w:lineRule="exact"/>
        <w:ind w:right="-2"/>
        <w:jc w:val="both"/>
        <w:rPr>
          <w:rFonts w:ascii="Arial" w:hAnsi="Arial" w:cs="Arial"/>
          <w:b/>
          <w:sz w:val="22"/>
          <w:szCs w:val="22"/>
        </w:rPr>
      </w:pPr>
    </w:p>
    <w:p w14:paraId="639AA416" w14:textId="77777777" w:rsidR="00AF4C5F" w:rsidRPr="00AF4C5F" w:rsidRDefault="00AF4C5F" w:rsidP="00AF4C5F">
      <w:pPr>
        <w:tabs>
          <w:tab w:val="left" w:pos="5954"/>
        </w:tabs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AF4C5F">
        <w:rPr>
          <w:rFonts w:ascii="Arial" w:hAnsi="Arial" w:cs="Arial"/>
          <w:sz w:val="22"/>
          <w:szCs w:val="22"/>
        </w:rPr>
        <w:t>Buste, pacchi o plichi che vengono recapitati a mezzo del servizio postale e/o altro soggetto, contenenti ordigni o sostanze chimiche o radiogene pericolose, sono generalmente sicuri al trasporto e al maneggio, in quanto hanno lo scopo principale di attentare all’incolumità del destinatario nel momento in cui tale oggetto viene aperto.</w:t>
      </w:r>
    </w:p>
    <w:p w14:paraId="436A064C" w14:textId="77777777" w:rsidR="00AF4C5F" w:rsidRDefault="00AF4C5F" w:rsidP="00AF4C5F">
      <w:pPr>
        <w:tabs>
          <w:tab w:val="left" w:pos="5954"/>
        </w:tabs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AF4C5F">
        <w:rPr>
          <w:rFonts w:ascii="Arial" w:hAnsi="Arial" w:cs="Arial"/>
          <w:sz w:val="22"/>
          <w:szCs w:val="22"/>
        </w:rPr>
        <w:t>Si tenga presente che</w:t>
      </w:r>
      <w:r>
        <w:rPr>
          <w:rFonts w:ascii="Arial" w:hAnsi="Arial" w:cs="Arial"/>
          <w:sz w:val="22"/>
          <w:szCs w:val="22"/>
        </w:rPr>
        <w:t>,</w:t>
      </w:r>
      <w:r w:rsidRPr="00AF4C5F">
        <w:rPr>
          <w:rFonts w:ascii="Arial" w:hAnsi="Arial" w:cs="Arial"/>
          <w:sz w:val="22"/>
          <w:szCs w:val="22"/>
        </w:rPr>
        <w:t xml:space="preserve"> generalmente</w:t>
      </w:r>
      <w:r>
        <w:rPr>
          <w:rFonts w:ascii="Arial" w:hAnsi="Arial" w:cs="Arial"/>
          <w:sz w:val="22"/>
          <w:szCs w:val="22"/>
        </w:rPr>
        <w:t>,</w:t>
      </w:r>
      <w:r w:rsidRPr="00AF4C5F">
        <w:rPr>
          <w:rFonts w:ascii="Arial" w:hAnsi="Arial" w:cs="Arial"/>
          <w:sz w:val="22"/>
          <w:szCs w:val="22"/>
        </w:rPr>
        <w:t xml:space="preserve"> l’obiettivo del malintenzionato non è il personale addetto allo smistamento alla corrispondenza ma il destinatario a cui la corrispondenza viene indirizzata: l’apertura delle buste con l’indicazione “riservato alla persona”, e simili, deve essere effettuata personalmente dal destinatario e non da altri soggetti intermedi.</w:t>
      </w:r>
    </w:p>
    <w:p w14:paraId="3C7E573E" w14:textId="77777777" w:rsidR="00AF4C5F" w:rsidRDefault="00AF4C5F" w:rsidP="00AF4C5F">
      <w:pPr>
        <w:tabs>
          <w:tab w:val="left" w:pos="5954"/>
        </w:tabs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</w:p>
    <w:p w14:paraId="57A71931" w14:textId="431B33D7" w:rsidR="00AF4C5F" w:rsidRPr="00AF4C5F" w:rsidRDefault="00AF4C5F" w:rsidP="00741DA3">
      <w:pPr>
        <w:tabs>
          <w:tab w:val="left" w:pos="5954"/>
        </w:tabs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AF4C5F">
        <w:rPr>
          <w:rFonts w:ascii="Arial" w:hAnsi="Arial" w:cs="Arial"/>
          <w:sz w:val="22"/>
          <w:szCs w:val="22"/>
        </w:rPr>
        <w:t xml:space="preserve">Le caratteristiche descritte di seguito non indicano OBBLIGATORIAMENTE la pericolosità di un pacco/plico, ma, </w:t>
      </w:r>
      <w:r w:rsidRPr="00AF4C5F">
        <w:rPr>
          <w:rFonts w:ascii="Arial" w:hAnsi="Arial" w:cs="Arial"/>
          <w:b/>
          <w:sz w:val="22"/>
          <w:szCs w:val="22"/>
          <w:u w:val="single"/>
        </w:rPr>
        <w:t>soprattutto se compresenti</w:t>
      </w:r>
      <w:r w:rsidRPr="00AF4C5F">
        <w:rPr>
          <w:rFonts w:ascii="Arial" w:hAnsi="Arial" w:cs="Arial"/>
          <w:sz w:val="22"/>
          <w:szCs w:val="22"/>
        </w:rPr>
        <w:t>, possono essere un indizio, che suggerisca cautela.</w:t>
      </w:r>
    </w:p>
    <w:p w14:paraId="05A0A5FC" w14:textId="77777777" w:rsidR="00AF4C5F" w:rsidRDefault="00AF4C5F" w:rsidP="00741DA3">
      <w:pPr>
        <w:tabs>
          <w:tab w:val="left" w:pos="5954"/>
        </w:tabs>
        <w:spacing w:line="280" w:lineRule="exact"/>
        <w:ind w:right="-2"/>
        <w:jc w:val="both"/>
        <w:rPr>
          <w:rFonts w:ascii="Arial" w:hAnsi="Arial" w:cs="Arial"/>
          <w:color w:val="0070C0"/>
          <w:sz w:val="22"/>
          <w:szCs w:val="22"/>
        </w:rPr>
      </w:pPr>
    </w:p>
    <w:p w14:paraId="2CE0A185" w14:textId="65AAA146" w:rsidR="004A4CE3" w:rsidRPr="00AF4C5F" w:rsidRDefault="008C22F8" w:rsidP="003172EE">
      <w:pPr>
        <w:numPr>
          <w:ilvl w:val="0"/>
          <w:numId w:val="5"/>
        </w:numPr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AF4C5F">
        <w:rPr>
          <w:rFonts w:ascii="Arial" w:hAnsi="Arial" w:cs="Arial"/>
          <w:b/>
          <w:sz w:val="22"/>
          <w:szCs w:val="22"/>
        </w:rPr>
        <w:t xml:space="preserve">Sagoma irregolare </w:t>
      </w:r>
      <w:r w:rsidR="00624FCD" w:rsidRPr="00AF4C5F">
        <w:rPr>
          <w:rFonts w:ascii="Arial" w:hAnsi="Arial" w:cs="Arial"/>
          <w:b/>
          <w:sz w:val="22"/>
          <w:szCs w:val="22"/>
        </w:rPr>
        <w:t xml:space="preserve">e possibile presenza </w:t>
      </w:r>
      <w:r w:rsidRPr="00AF4C5F">
        <w:rPr>
          <w:rFonts w:ascii="Arial" w:hAnsi="Arial" w:cs="Arial"/>
          <w:b/>
          <w:sz w:val="22"/>
          <w:szCs w:val="22"/>
        </w:rPr>
        <w:t xml:space="preserve">di un oggetto cilindrico all’interno </w:t>
      </w:r>
      <w:r w:rsidR="001E5639" w:rsidRPr="00AF4C5F">
        <w:rPr>
          <w:rFonts w:ascii="Arial" w:hAnsi="Arial" w:cs="Arial"/>
          <w:b/>
          <w:sz w:val="22"/>
          <w:szCs w:val="22"/>
        </w:rPr>
        <w:t>dell’imballaggio</w:t>
      </w:r>
    </w:p>
    <w:p w14:paraId="025A8A13" w14:textId="779754FF" w:rsidR="004A4CE3" w:rsidRPr="00AF4C5F" w:rsidRDefault="004A4CE3" w:rsidP="008C22F8">
      <w:pPr>
        <w:pStyle w:val="Paragrafoelenco"/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AF4C5F">
        <w:rPr>
          <w:rFonts w:ascii="Arial" w:hAnsi="Arial" w:cs="Arial"/>
          <w:sz w:val="22"/>
          <w:szCs w:val="22"/>
        </w:rPr>
        <w:t>Il plico, il pacco o la lettera ricevut</w:t>
      </w:r>
      <w:r w:rsidR="003172EE" w:rsidRPr="00AF4C5F">
        <w:rPr>
          <w:rFonts w:ascii="Arial" w:hAnsi="Arial" w:cs="Arial"/>
          <w:sz w:val="22"/>
          <w:szCs w:val="22"/>
        </w:rPr>
        <w:t>o/</w:t>
      </w:r>
      <w:r w:rsidRPr="00AF4C5F">
        <w:rPr>
          <w:rFonts w:ascii="Arial" w:hAnsi="Arial" w:cs="Arial"/>
          <w:sz w:val="22"/>
          <w:szCs w:val="22"/>
        </w:rPr>
        <w:t>a presso lo spazio di portineria presenta dimensioni irregolari, con alcune parti dell’involucro più spesso rispetto ad altre e o contiene parti di forma cilindrica molto rigide</w:t>
      </w:r>
      <w:r w:rsidR="003172EE" w:rsidRPr="00AF4C5F">
        <w:rPr>
          <w:rFonts w:ascii="Arial" w:hAnsi="Arial" w:cs="Arial"/>
          <w:sz w:val="22"/>
          <w:szCs w:val="22"/>
        </w:rPr>
        <w:t>.</w:t>
      </w:r>
      <w:r w:rsidRPr="00AF4C5F">
        <w:rPr>
          <w:rFonts w:ascii="Arial" w:hAnsi="Arial" w:cs="Arial"/>
          <w:sz w:val="22"/>
          <w:szCs w:val="22"/>
        </w:rPr>
        <w:t xml:space="preserve"> </w:t>
      </w:r>
    </w:p>
    <w:p w14:paraId="7EEAA775" w14:textId="77777777" w:rsidR="004A4CE3" w:rsidRPr="00AF4C5F" w:rsidRDefault="004A4CE3" w:rsidP="008C22F8">
      <w:pPr>
        <w:pStyle w:val="Paragrafoelenco"/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</w:p>
    <w:p w14:paraId="17ADB75A" w14:textId="43A310BC" w:rsidR="007728B4" w:rsidRPr="00AF4C5F" w:rsidRDefault="004A4CE3" w:rsidP="003172EE">
      <w:pPr>
        <w:pStyle w:val="Paragrafoelenco"/>
        <w:numPr>
          <w:ilvl w:val="0"/>
          <w:numId w:val="5"/>
        </w:numPr>
        <w:spacing w:line="280" w:lineRule="exact"/>
        <w:ind w:right="-2"/>
        <w:jc w:val="both"/>
        <w:rPr>
          <w:rFonts w:ascii="Arial" w:hAnsi="Arial" w:cs="Arial"/>
          <w:b/>
          <w:sz w:val="22"/>
          <w:szCs w:val="22"/>
        </w:rPr>
      </w:pPr>
      <w:r w:rsidRPr="00AF4C5F">
        <w:rPr>
          <w:rFonts w:ascii="Arial" w:hAnsi="Arial" w:cs="Arial"/>
          <w:b/>
          <w:sz w:val="22"/>
          <w:szCs w:val="22"/>
        </w:rPr>
        <w:t xml:space="preserve">Rigidità </w:t>
      </w:r>
    </w:p>
    <w:p w14:paraId="2BCBA52B" w14:textId="64CABD87" w:rsidR="003172EE" w:rsidRPr="00AF4C5F" w:rsidRDefault="003172EE" w:rsidP="003172EE">
      <w:pPr>
        <w:spacing w:line="280" w:lineRule="exact"/>
        <w:ind w:left="708" w:right="-2"/>
        <w:jc w:val="both"/>
        <w:rPr>
          <w:rFonts w:ascii="Arial" w:hAnsi="Arial" w:cs="Arial"/>
          <w:sz w:val="22"/>
          <w:szCs w:val="22"/>
        </w:rPr>
      </w:pPr>
      <w:r w:rsidRPr="00AF4C5F">
        <w:rPr>
          <w:rFonts w:ascii="Arial" w:hAnsi="Arial" w:cs="Arial"/>
          <w:sz w:val="22"/>
          <w:szCs w:val="22"/>
        </w:rPr>
        <w:t>Il plico, il pacco o la lettera ricevuto/a presso lo spazio di portineria presenta parti esageratamente rigide.</w:t>
      </w:r>
    </w:p>
    <w:p w14:paraId="50D5D14A" w14:textId="77777777" w:rsidR="003172EE" w:rsidRPr="00AF4C5F" w:rsidRDefault="003172EE" w:rsidP="003172EE">
      <w:pPr>
        <w:spacing w:line="280" w:lineRule="exact"/>
        <w:ind w:left="708" w:right="-2"/>
        <w:jc w:val="both"/>
        <w:rPr>
          <w:rFonts w:ascii="Arial" w:hAnsi="Arial" w:cs="Arial"/>
          <w:sz w:val="22"/>
          <w:szCs w:val="22"/>
        </w:rPr>
      </w:pPr>
    </w:p>
    <w:p w14:paraId="29E23D0D" w14:textId="46EB8A0E" w:rsidR="004A4CE3" w:rsidRPr="00AF4C5F" w:rsidRDefault="004A4CE3" w:rsidP="00505035">
      <w:pPr>
        <w:pStyle w:val="Paragrafoelenco"/>
        <w:numPr>
          <w:ilvl w:val="0"/>
          <w:numId w:val="5"/>
        </w:numPr>
        <w:spacing w:line="280" w:lineRule="exact"/>
        <w:ind w:right="-2"/>
        <w:jc w:val="both"/>
        <w:rPr>
          <w:rFonts w:ascii="Arial" w:hAnsi="Arial" w:cs="Arial"/>
          <w:b/>
          <w:sz w:val="22"/>
          <w:szCs w:val="22"/>
        </w:rPr>
      </w:pPr>
      <w:r w:rsidRPr="00AF4C5F">
        <w:rPr>
          <w:rFonts w:ascii="Arial" w:hAnsi="Arial" w:cs="Arial"/>
          <w:b/>
          <w:sz w:val="22"/>
          <w:szCs w:val="22"/>
        </w:rPr>
        <w:t>Indirizzo</w:t>
      </w:r>
      <w:r w:rsidR="00505035" w:rsidRPr="00AF4C5F">
        <w:rPr>
          <w:rFonts w:ascii="Arial" w:hAnsi="Arial" w:cs="Arial"/>
          <w:b/>
          <w:sz w:val="22"/>
          <w:szCs w:val="22"/>
        </w:rPr>
        <w:t xml:space="preserve"> con scrittura con caratteristiche insolite</w:t>
      </w:r>
    </w:p>
    <w:p w14:paraId="2171B526" w14:textId="35CAD747" w:rsidR="003172EE" w:rsidRPr="00AF4C5F" w:rsidRDefault="003172EE" w:rsidP="003172EE">
      <w:pPr>
        <w:spacing w:line="280" w:lineRule="exact"/>
        <w:ind w:left="708" w:right="-2"/>
        <w:jc w:val="both"/>
        <w:rPr>
          <w:rFonts w:ascii="Arial" w:hAnsi="Arial" w:cs="Arial"/>
          <w:sz w:val="22"/>
          <w:szCs w:val="22"/>
        </w:rPr>
      </w:pPr>
      <w:r w:rsidRPr="00AF4C5F">
        <w:rPr>
          <w:rFonts w:ascii="Arial" w:hAnsi="Arial" w:cs="Arial"/>
          <w:sz w:val="22"/>
          <w:szCs w:val="22"/>
        </w:rPr>
        <w:t xml:space="preserve">Il plico, il pacco o la lettera ricevuto/a </w:t>
      </w:r>
      <w:proofErr w:type="gramStart"/>
      <w:r w:rsidRPr="00AF4C5F">
        <w:rPr>
          <w:rFonts w:ascii="Arial" w:hAnsi="Arial" w:cs="Arial"/>
          <w:sz w:val="22"/>
          <w:szCs w:val="22"/>
        </w:rPr>
        <w:t>presenta</w:t>
      </w:r>
      <w:proofErr w:type="gramEnd"/>
      <w:r w:rsidRPr="00AF4C5F">
        <w:rPr>
          <w:rFonts w:ascii="Arial" w:hAnsi="Arial" w:cs="Arial"/>
          <w:sz w:val="22"/>
          <w:szCs w:val="22"/>
        </w:rPr>
        <w:t xml:space="preserve"> indirizzi scritti a mano e con caratteri particolari o indecifrabili.</w:t>
      </w:r>
    </w:p>
    <w:p w14:paraId="2B7C85A6" w14:textId="77777777" w:rsidR="003172EE" w:rsidRPr="00AF4C5F" w:rsidRDefault="003172EE" w:rsidP="003172EE">
      <w:pPr>
        <w:spacing w:line="280" w:lineRule="exact"/>
        <w:ind w:left="708" w:right="-2"/>
        <w:jc w:val="both"/>
        <w:rPr>
          <w:rFonts w:ascii="Arial" w:hAnsi="Arial" w:cs="Arial"/>
          <w:b/>
          <w:sz w:val="22"/>
          <w:szCs w:val="22"/>
        </w:rPr>
      </w:pPr>
    </w:p>
    <w:p w14:paraId="31B2D7FF" w14:textId="41B19F00" w:rsidR="004A4CE3" w:rsidRPr="00AF4C5F" w:rsidRDefault="004A4CE3" w:rsidP="00AF4C5F">
      <w:pPr>
        <w:pStyle w:val="Paragrafoelenco"/>
        <w:numPr>
          <w:ilvl w:val="0"/>
          <w:numId w:val="5"/>
        </w:numPr>
        <w:spacing w:line="280" w:lineRule="exact"/>
        <w:ind w:left="709" w:right="-2"/>
        <w:jc w:val="both"/>
        <w:rPr>
          <w:rFonts w:ascii="Arial" w:hAnsi="Arial" w:cs="Arial"/>
          <w:b/>
          <w:sz w:val="22"/>
          <w:szCs w:val="22"/>
        </w:rPr>
      </w:pPr>
      <w:r w:rsidRPr="00AF4C5F">
        <w:rPr>
          <w:rFonts w:ascii="Arial" w:hAnsi="Arial" w:cs="Arial"/>
          <w:b/>
          <w:sz w:val="22"/>
          <w:szCs w:val="22"/>
        </w:rPr>
        <w:t>Eccessiva affrancatura</w:t>
      </w:r>
    </w:p>
    <w:p w14:paraId="3A334064" w14:textId="46DFAAD5" w:rsidR="003172EE" w:rsidRPr="00AF4C5F" w:rsidRDefault="003172EE" w:rsidP="00AF4C5F">
      <w:pPr>
        <w:pStyle w:val="Paragrafoelenco"/>
        <w:spacing w:line="280" w:lineRule="exact"/>
        <w:ind w:left="709" w:right="-2"/>
        <w:jc w:val="both"/>
        <w:rPr>
          <w:rFonts w:ascii="Arial" w:hAnsi="Arial" w:cs="Arial"/>
          <w:sz w:val="22"/>
          <w:szCs w:val="22"/>
        </w:rPr>
      </w:pPr>
      <w:r w:rsidRPr="00AF4C5F">
        <w:rPr>
          <w:rFonts w:ascii="Arial" w:hAnsi="Arial" w:cs="Arial"/>
          <w:sz w:val="22"/>
          <w:szCs w:val="22"/>
        </w:rPr>
        <w:t>Il plico, il pacco o la lettera ricevuto/a presenta eccessiva affrancatura nel numero e nel valore dei francobol</w:t>
      </w:r>
      <w:r w:rsidR="004F70F0" w:rsidRPr="00AF4C5F">
        <w:rPr>
          <w:rFonts w:ascii="Arial" w:hAnsi="Arial" w:cs="Arial"/>
          <w:sz w:val="22"/>
          <w:szCs w:val="22"/>
        </w:rPr>
        <w:t xml:space="preserve">li. Tale eccessiva affrancatura </w:t>
      </w:r>
      <w:proofErr w:type="gramStart"/>
      <w:r w:rsidR="004F70F0" w:rsidRPr="00AF4C5F">
        <w:rPr>
          <w:rFonts w:ascii="Arial" w:hAnsi="Arial" w:cs="Arial"/>
          <w:sz w:val="22"/>
          <w:szCs w:val="22"/>
        </w:rPr>
        <w:t>potrebbe essere</w:t>
      </w:r>
      <w:r w:rsidR="008422E3" w:rsidRPr="00AF4C5F">
        <w:rPr>
          <w:rFonts w:ascii="Arial" w:hAnsi="Arial" w:cs="Arial"/>
          <w:sz w:val="22"/>
          <w:szCs w:val="22"/>
        </w:rPr>
        <w:t xml:space="preserve"> </w:t>
      </w:r>
      <w:r w:rsidR="004F70F0" w:rsidRPr="00AF4C5F">
        <w:rPr>
          <w:rFonts w:ascii="Arial" w:hAnsi="Arial" w:cs="Arial"/>
          <w:sz w:val="22"/>
          <w:szCs w:val="22"/>
        </w:rPr>
        <w:t>sinonimo</w:t>
      </w:r>
      <w:proofErr w:type="gramEnd"/>
      <w:r w:rsidR="004F70F0" w:rsidRPr="00AF4C5F">
        <w:rPr>
          <w:rFonts w:ascii="Arial" w:hAnsi="Arial" w:cs="Arial"/>
          <w:sz w:val="22"/>
          <w:szCs w:val="22"/>
        </w:rPr>
        <w:t xml:space="preserve"> </w:t>
      </w:r>
      <w:r w:rsidR="004048D9" w:rsidRPr="00AF4C5F">
        <w:rPr>
          <w:rFonts w:ascii="Arial" w:hAnsi="Arial" w:cs="Arial"/>
          <w:sz w:val="22"/>
          <w:szCs w:val="22"/>
        </w:rPr>
        <w:t>del fatto che la provenienza possa essere di natura estremamente sospetta.</w:t>
      </w:r>
    </w:p>
    <w:p w14:paraId="562DA588" w14:textId="77777777" w:rsidR="003172EE" w:rsidRPr="00AF4C5F" w:rsidRDefault="003172EE" w:rsidP="00AF4C5F">
      <w:pPr>
        <w:spacing w:line="280" w:lineRule="exact"/>
        <w:ind w:left="709" w:right="-2"/>
        <w:jc w:val="both"/>
        <w:rPr>
          <w:rFonts w:ascii="Arial" w:hAnsi="Arial" w:cs="Arial"/>
          <w:b/>
          <w:sz w:val="22"/>
          <w:szCs w:val="22"/>
        </w:rPr>
      </w:pPr>
    </w:p>
    <w:p w14:paraId="7CEE8FDC" w14:textId="6C2406CD" w:rsidR="004A4CE3" w:rsidRPr="00AF4C5F" w:rsidRDefault="004A4CE3" w:rsidP="00AF4C5F">
      <w:pPr>
        <w:pStyle w:val="Paragrafoelenco"/>
        <w:numPr>
          <w:ilvl w:val="0"/>
          <w:numId w:val="5"/>
        </w:numPr>
        <w:spacing w:line="280" w:lineRule="exact"/>
        <w:ind w:left="709" w:right="-2"/>
        <w:jc w:val="both"/>
        <w:rPr>
          <w:rFonts w:ascii="Arial" w:hAnsi="Arial" w:cs="Arial"/>
          <w:b/>
          <w:sz w:val="22"/>
          <w:szCs w:val="22"/>
        </w:rPr>
      </w:pPr>
      <w:r w:rsidRPr="00AF4C5F">
        <w:rPr>
          <w:rFonts w:ascii="Arial" w:hAnsi="Arial" w:cs="Arial"/>
          <w:b/>
          <w:sz w:val="22"/>
          <w:szCs w:val="22"/>
        </w:rPr>
        <w:t>Macchie oleose</w:t>
      </w:r>
    </w:p>
    <w:p w14:paraId="40F1A5D8" w14:textId="7C44AFD4" w:rsidR="004048D9" w:rsidRPr="00AF4C5F" w:rsidRDefault="004F70F0" w:rsidP="00AF4C5F">
      <w:pPr>
        <w:pStyle w:val="Paragrafoelenco"/>
        <w:spacing w:line="280" w:lineRule="exact"/>
        <w:ind w:left="709" w:right="-2"/>
        <w:jc w:val="both"/>
        <w:rPr>
          <w:rFonts w:ascii="Arial" w:hAnsi="Arial" w:cs="Arial"/>
          <w:sz w:val="22"/>
          <w:szCs w:val="22"/>
        </w:rPr>
      </w:pPr>
      <w:r w:rsidRPr="00AF4C5F">
        <w:rPr>
          <w:rFonts w:ascii="Arial" w:hAnsi="Arial" w:cs="Arial"/>
          <w:sz w:val="22"/>
          <w:szCs w:val="22"/>
        </w:rPr>
        <w:t xml:space="preserve">Il plico, il pacco o la lettera ricevuto/a </w:t>
      </w:r>
      <w:proofErr w:type="gramStart"/>
      <w:r w:rsidR="004048D9" w:rsidRPr="00AF4C5F">
        <w:rPr>
          <w:rFonts w:ascii="Arial" w:hAnsi="Arial" w:cs="Arial"/>
          <w:sz w:val="22"/>
          <w:szCs w:val="22"/>
        </w:rPr>
        <w:t>presenta</w:t>
      </w:r>
      <w:proofErr w:type="gramEnd"/>
      <w:r w:rsidRPr="00AF4C5F">
        <w:rPr>
          <w:rFonts w:ascii="Arial" w:hAnsi="Arial" w:cs="Arial"/>
          <w:sz w:val="22"/>
          <w:szCs w:val="22"/>
        </w:rPr>
        <w:t xml:space="preserve"> macchie oleose, tale presenza è un indicatore </w:t>
      </w:r>
      <w:r w:rsidR="004048D9" w:rsidRPr="00AF4C5F">
        <w:rPr>
          <w:rFonts w:ascii="Arial" w:hAnsi="Arial" w:cs="Arial"/>
          <w:sz w:val="22"/>
          <w:szCs w:val="22"/>
        </w:rPr>
        <w:t>estremamente allarmante in quanto è alta la possibilità che il contenuto presenti un esplosivo.</w:t>
      </w:r>
    </w:p>
    <w:p w14:paraId="0751F5F0" w14:textId="7B861E5B" w:rsidR="004048D9" w:rsidRPr="00AF4C5F" w:rsidRDefault="004048D9" w:rsidP="00AF4C5F">
      <w:pPr>
        <w:pStyle w:val="Paragrafoelenco"/>
        <w:spacing w:line="280" w:lineRule="exact"/>
        <w:ind w:left="709" w:right="-2"/>
        <w:jc w:val="both"/>
        <w:rPr>
          <w:rFonts w:ascii="Arial" w:hAnsi="Arial" w:cs="Arial"/>
          <w:sz w:val="22"/>
          <w:szCs w:val="22"/>
        </w:rPr>
      </w:pPr>
      <w:r w:rsidRPr="00AF4C5F">
        <w:rPr>
          <w:rFonts w:ascii="Arial" w:hAnsi="Arial" w:cs="Arial"/>
          <w:sz w:val="22"/>
          <w:szCs w:val="22"/>
        </w:rPr>
        <w:t xml:space="preserve">Molti esplosivi infatti producono delle secrezioni oleose che possono filtrare attraverso la superficie porosa degli imballaggi. </w:t>
      </w:r>
    </w:p>
    <w:p w14:paraId="03B44502" w14:textId="77777777" w:rsidR="004048D9" w:rsidRPr="00AF4C5F" w:rsidRDefault="004048D9" w:rsidP="00AF4C5F">
      <w:pPr>
        <w:spacing w:line="280" w:lineRule="exact"/>
        <w:ind w:left="709" w:right="-2"/>
        <w:jc w:val="both"/>
        <w:rPr>
          <w:rFonts w:ascii="Arial" w:hAnsi="Arial" w:cs="Arial"/>
          <w:sz w:val="22"/>
          <w:szCs w:val="22"/>
        </w:rPr>
      </w:pPr>
    </w:p>
    <w:p w14:paraId="2876AB4B" w14:textId="6521BC90" w:rsidR="004A4CE3" w:rsidRPr="00AF4C5F" w:rsidRDefault="004A4CE3" w:rsidP="00AF4C5F">
      <w:pPr>
        <w:pStyle w:val="Paragrafoelenco"/>
        <w:numPr>
          <w:ilvl w:val="0"/>
          <w:numId w:val="5"/>
        </w:numPr>
        <w:spacing w:line="280" w:lineRule="exact"/>
        <w:ind w:left="709" w:right="-2"/>
        <w:jc w:val="both"/>
        <w:rPr>
          <w:rFonts w:ascii="Arial" w:hAnsi="Arial" w:cs="Arial"/>
          <w:b/>
          <w:sz w:val="22"/>
          <w:szCs w:val="22"/>
        </w:rPr>
      </w:pPr>
      <w:r w:rsidRPr="00AF4C5F">
        <w:rPr>
          <w:rFonts w:ascii="Arial" w:hAnsi="Arial" w:cs="Arial"/>
          <w:b/>
          <w:sz w:val="22"/>
          <w:szCs w:val="22"/>
        </w:rPr>
        <w:t>Presenza di fili o strisce metalliche</w:t>
      </w:r>
    </w:p>
    <w:p w14:paraId="7FB67FD6" w14:textId="0632D313" w:rsidR="004F48C7" w:rsidRPr="00AF4C5F" w:rsidRDefault="004048D9" w:rsidP="00AF4C5F">
      <w:pPr>
        <w:spacing w:line="280" w:lineRule="exact"/>
        <w:ind w:left="709" w:right="-2"/>
        <w:jc w:val="both"/>
        <w:rPr>
          <w:rFonts w:ascii="Arial" w:hAnsi="Arial" w:cs="Arial"/>
          <w:sz w:val="22"/>
          <w:szCs w:val="22"/>
        </w:rPr>
      </w:pPr>
      <w:r w:rsidRPr="00AF4C5F">
        <w:rPr>
          <w:rFonts w:ascii="Arial" w:hAnsi="Arial" w:cs="Arial"/>
          <w:sz w:val="22"/>
          <w:szCs w:val="22"/>
        </w:rPr>
        <w:t xml:space="preserve">Il plico, il pacco o la lettera ricevuto/a </w:t>
      </w:r>
      <w:proofErr w:type="gramStart"/>
      <w:r w:rsidRPr="00AF4C5F">
        <w:rPr>
          <w:rFonts w:ascii="Arial" w:hAnsi="Arial" w:cs="Arial"/>
          <w:sz w:val="22"/>
          <w:szCs w:val="22"/>
        </w:rPr>
        <w:t>presenta</w:t>
      </w:r>
      <w:proofErr w:type="gramEnd"/>
      <w:r w:rsidRPr="00AF4C5F">
        <w:rPr>
          <w:rFonts w:ascii="Arial" w:hAnsi="Arial" w:cs="Arial"/>
          <w:sz w:val="22"/>
          <w:szCs w:val="22"/>
        </w:rPr>
        <w:t xml:space="preserve"> </w:t>
      </w:r>
      <w:r w:rsidR="004F48C7" w:rsidRPr="00AF4C5F">
        <w:rPr>
          <w:rFonts w:ascii="Arial" w:hAnsi="Arial" w:cs="Arial"/>
          <w:sz w:val="22"/>
          <w:szCs w:val="22"/>
        </w:rPr>
        <w:t>contatti fatti con sottili strisce di metallo o con fili o con altro materiale conduttore. Si presti particolare attenzione soprattutto ai bordi dell’imballaggio o a possibili punti di giunzione del medesimo spesso utilizzati per nascondere tali conduttori</w:t>
      </w:r>
    </w:p>
    <w:p w14:paraId="5A4BC0E5" w14:textId="77777777" w:rsidR="004048D9" w:rsidRPr="00AF4C5F" w:rsidRDefault="004048D9" w:rsidP="00AF4C5F">
      <w:pPr>
        <w:spacing w:line="280" w:lineRule="exact"/>
        <w:ind w:left="709" w:right="-2"/>
        <w:jc w:val="both"/>
        <w:rPr>
          <w:rFonts w:ascii="Arial" w:hAnsi="Arial" w:cs="Arial"/>
          <w:b/>
          <w:sz w:val="22"/>
          <w:szCs w:val="22"/>
        </w:rPr>
      </w:pPr>
    </w:p>
    <w:p w14:paraId="1F1C5C73" w14:textId="77777777" w:rsidR="00354254" w:rsidRPr="00AF4C5F" w:rsidRDefault="00354254" w:rsidP="00AF4C5F">
      <w:pPr>
        <w:pStyle w:val="Paragrafoelenco"/>
        <w:numPr>
          <w:ilvl w:val="0"/>
          <w:numId w:val="5"/>
        </w:numPr>
        <w:spacing w:line="280" w:lineRule="exact"/>
        <w:ind w:left="709" w:right="-2"/>
        <w:jc w:val="both"/>
        <w:rPr>
          <w:rFonts w:ascii="Arial" w:hAnsi="Arial" w:cs="Arial"/>
          <w:b/>
          <w:sz w:val="22"/>
          <w:szCs w:val="22"/>
        </w:rPr>
      </w:pPr>
      <w:r w:rsidRPr="00AF4C5F">
        <w:rPr>
          <w:rFonts w:ascii="Arial" w:hAnsi="Arial" w:cs="Arial"/>
          <w:b/>
          <w:sz w:val="22"/>
          <w:szCs w:val="22"/>
        </w:rPr>
        <w:t>Imballaggio aperto o con evidenti s</w:t>
      </w:r>
      <w:r w:rsidR="004A4CE3" w:rsidRPr="00AF4C5F">
        <w:rPr>
          <w:rFonts w:ascii="Arial" w:hAnsi="Arial" w:cs="Arial"/>
          <w:b/>
          <w:sz w:val="22"/>
          <w:szCs w:val="22"/>
        </w:rPr>
        <w:t>egni</w:t>
      </w:r>
      <w:r w:rsidRPr="00AF4C5F">
        <w:rPr>
          <w:rFonts w:ascii="Arial" w:hAnsi="Arial" w:cs="Arial"/>
          <w:b/>
          <w:sz w:val="22"/>
          <w:szCs w:val="22"/>
        </w:rPr>
        <w:t xml:space="preserve"> di</w:t>
      </w:r>
      <w:r w:rsidR="004A4CE3" w:rsidRPr="00AF4C5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A4CE3" w:rsidRPr="00AF4C5F">
        <w:rPr>
          <w:rFonts w:ascii="Arial" w:hAnsi="Arial" w:cs="Arial"/>
          <w:b/>
          <w:sz w:val="22"/>
          <w:szCs w:val="22"/>
        </w:rPr>
        <w:t>reincollaggio</w:t>
      </w:r>
      <w:proofErr w:type="spellEnd"/>
    </w:p>
    <w:p w14:paraId="040EB198" w14:textId="4A399BD7" w:rsidR="004F48C7" w:rsidRPr="00AF4C5F" w:rsidRDefault="004F48C7" w:rsidP="00AF4C5F">
      <w:pPr>
        <w:pStyle w:val="Paragrafoelenco"/>
        <w:spacing w:line="280" w:lineRule="exact"/>
        <w:ind w:left="709" w:right="-2"/>
        <w:jc w:val="both"/>
        <w:rPr>
          <w:rFonts w:ascii="Arial" w:hAnsi="Arial" w:cs="Arial"/>
          <w:sz w:val="22"/>
          <w:szCs w:val="22"/>
        </w:rPr>
      </w:pPr>
      <w:r w:rsidRPr="00AF4C5F">
        <w:rPr>
          <w:rFonts w:ascii="Arial" w:hAnsi="Arial" w:cs="Arial"/>
          <w:sz w:val="22"/>
          <w:szCs w:val="22"/>
        </w:rPr>
        <w:t xml:space="preserve">Il plico, il pacco o la lettera ricevuto/a </w:t>
      </w:r>
      <w:proofErr w:type="gramStart"/>
      <w:r w:rsidRPr="00AF4C5F">
        <w:rPr>
          <w:rFonts w:ascii="Arial" w:hAnsi="Arial" w:cs="Arial"/>
          <w:sz w:val="22"/>
          <w:szCs w:val="22"/>
        </w:rPr>
        <w:t>presenta</w:t>
      </w:r>
      <w:proofErr w:type="gramEnd"/>
      <w:r w:rsidRPr="00AF4C5F">
        <w:rPr>
          <w:rFonts w:ascii="Arial" w:hAnsi="Arial" w:cs="Arial"/>
          <w:sz w:val="22"/>
          <w:szCs w:val="22"/>
        </w:rPr>
        <w:t xml:space="preserve"> zone in cui l’imballaggio è stato rimosso o aperto e successivamente </w:t>
      </w:r>
      <w:proofErr w:type="spellStart"/>
      <w:r w:rsidRPr="00AF4C5F">
        <w:rPr>
          <w:rFonts w:ascii="Arial" w:hAnsi="Arial" w:cs="Arial"/>
          <w:sz w:val="22"/>
          <w:szCs w:val="22"/>
        </w:rPr>
        <w:t>reincollato</w:t>
      </w:r>
      <w:proofErr w:type="spellEnd"/>
      <w:r w:rsidRPr="00AF4C5F">
        <w:rPr>
          <w:rFonts w:ascii="Arial" w:hAnsi="Arial" w:cs="Arial"/>
          <w:sz w:val="22"/>
          <w:szCs w:val="22"/>
        </w:rPr>
        <w:t>.</w:t>
      </w:r>
    </w:p>
    <w:p w14:paraId="64246D0B" w14:textId="16F4FCBD" w:rsidR="004F48C7" w:rsidRPr="00AF4C5F" w:rsidRDefault="004F48C7" w:rsidP="00AF4C5F">
      <w:pPr>
        <w:pStyle w:val="Paragrafoelenco"/>
        <w:spacing w:line="280" w:lineRule="exact"/>
        <w:ind w:left="709" w:right="-2"/>
        <w:jc w:val="both"/>
        <w:rPr>
          <w:rFonts w:ascii="Arial" w:hAnsi="Arial" w:cs="Arial"/>
          <w:sz w:val="22"/>
          <w:szCs w:val="22"/>
        </w:rPr>
      </w:pPr>
      <w:proofErr w:type="gramStart"/>
      <w:r w:rsidRPr="00AF4C5F">
        <w:rPr>
          <w:rFonts w:ascii="Arial" w:hAnsi="Arial" w:cs="Arial"/>
          <w:sz w:val="22"/>
          <w:szCs w:val="22"/>
        </w:rPr>
        <w:t>E’</w:t>
      </w:r>
      <w:proofErr w:type="gramEnd"/>
      <w:r w:rsidRPr="00AF4C5F">
        <w:rPr>
          <w:rFonts w:ascii="Arial" w:hAnsi="Arial" w:cs="Arial"/>
          <w:sz w:val="22"/>
          <w:szCs w:val="22"/>
        </w:rPr>
        <w:t xml:space="preserve"> necessario a tal proposito visionare tutti i lembi dell’imballaggio se presentano evidenti manomissioni o richiusure con collanti o con del nastro adesivo.</w:t>
      </w:r>
    </w:p>
    <w:p w14:paraId="4F90AC83" w14:textId="7C36ECDC" w:rsidR="00354254" w:rsidRPr="00AF4C5F" w:rsidRDefault="00354254" w:rsidP="00AF4C5F">
      <w:pPr>
        <w:pStyle w:val="Paragrafoelenco"/>
        <w:spacing w:line="280" w:lineRule="exact"/>
        <w:ind w:left="709" w:right="-2"/>
        <w:jc w:val="both"/>
        <w:rPr>
          <w:rFonts w:ascii="Arial" w:hAnsi="Arial" w:cs="Arial"/>
          <w:sz w:val="22"/>
          <w:szCs w:val="22"/>
        </w:rPr>
      </w:pPr>
    </w:p>
    <w:p w14:paraId="75F2B5BB" w14:textId="77777777" w:rsidR="00354254" w:rsidRPr="00AF4C5F" w:rsidRDefault="00354254" w:rsidP="00AF4C5F">
      <w:pPr>
        <w:pStyle w:val="Paragrafoelenco"/>
        <w:numPr>
          <w:ilvl w:val="0"/>
          <w:numId w:val="5"/>
        </w:numPr>
        <w:spacing w:line="280" w:lineRule="exact"/>
        <w:ind w:left="709" w:right="-2"/>
        <w:jc w:val="both"/>
        <w:rPr>
          <w:rFonts w:ascii="Arial" w:hAnsi="Arial" w:cs="Arial"/>
          <w:b/>
          <w:sz w:val="22"/>
          <w:szCs w:val="22"/>
        </w:rPr>
      </w:pPr>
      <w:r w:rsidRPr="00AF4C5F">
        <w:rPr>
          <w:rFonts w:ascii="Arial" w:hAnsi="Arial" w:cs="Arial"/>
          <w:b/>
          <w:sz w:val="22"/>
          <w:szCs w:val="22"/>
        </w:rPr>
        <w:t>Eccesiva cura dell’imballo</w:t>
      </w:r>
    </w:p>
    <w:p w14:paraId="6229BADE" w14:textId="2A8CDD80" w:rsidR="00354254" w:rsidRPr="00AF4C5F" w:rsidRDefault="00354254" w:rsidP="00AF4C5F">
      <w:pPr>
        <w:pStyle w:val="Paragrafoelenco"/>
        <w:spacing w:line="280" w:lineRule="exact"/>
        <w:ind w:left="709" w:right="-2"/>
        <w:jc w:val="both"/>
        <w:rPr>
          <w:rFonts w:ascii="Arial" w:hAnsi="Arial" w:cs="Arial"/>
          <w:sz w:val="22"/>
          <w:szCs w:val="22"/>
        </w:rPr>
      </w:pPr>
      <w:r w:rsidRPr="00AF4C5F">
        <w:rPr>
          <w:rFonts w:ascii="Arial" w:hAnsi="Arial" w:cs="Arial"/>
          <w:sz w:val="22"/>
          <w:szCs w:val="22"/>
        </w:rPr>
        <w:t>Viceversa rispetto al precedente Il plico, il pacco o la lettera ricevuto/a presenta zone in cui l’imballaggio è stato realizzato con eccessiva cura che può apparire ad esempio con un eccessivo utilizzo di nastro adesivo.</w:t>
      </w:r>
    </w:p>
    <w:p w14:paraId="00955A5C" w14:textId="77777777" w:rsidR="004F48C7" w:rsidRPr="00AF4C5F" w:rsidRDefault="004F48C7" w:rsidP="00AF4C5F">
      <w:pPr>
        <w:spacing w:line="280" w:lineRule="exact"/>
        <w:ind w:left="709" w:right="-2"/>
        <w:jc w:val="both"/>
        <w:rPr>
          <w:rFonts w:ascii="Arial" w:hAnsi="Arial" w:cs="Arial"/>
          <w:b/>
          <w:sz w:val="22"/>
          <w:szCs w:val="22"/>
        </w:rPr>
      </w:pPr>
    </w:p>
    <w:p w14:paraId="65F5D98D" w14:textId="71679D23" w:rsidR="004A4CE3" w:rsidRPr="00AF4C5F" w:rsidRDefault="004A4CE3" w:rsidP="00AF4C5F">
      <w:pPr>
        <w:pStyle w:val="Paragrafoelenco"/>
        <w:numPr>
          <w:ilvl w:val="0"/>
          <w:numId w:val="5"/>
        </w:numPr>
        <w:spacing w:line="280" w:lineRule="exact"/>
        <w:ind w:left="709" w:right="-2"/>
        <w:jc w:val="both"/>
        <w:rPr>
          <w:rFonts w:ascii="Arial" w:hAnsi="Arial" w:cs="Arial"/>
          <w:b/>
          <w:sz w:val="22"/>
          <w:szCs w:val="22"/>
        </w:rPr>
      </w:pPr>
      <w:r w:rsidRPr="00AF4C5F">
        <w:rPr>
          <w:rFonts w:ascii="Arial" w:hAnsi="Arial" w:cs="Arial"/>
          <w:b/>
          <w:sz w:val="22"/>
          <w:szCs w:val="22"/>
        </w:rPr>
        <w:t>Odori insoliti</w:t>
      </w:r>
    </w:p>
    <w:p w14:paraId="2F04411A" w14:textId="1C342E98" w:rsidR="004F48C7" w:rsidRPr="00AF4C5F" w:rsidRDefault="00354254" w:rsidP="00AF4C5F">
      <w:pPr>
        <w:pStyle w:val="Paragrafoelenco"/>
        <w:spacing w:line="280" w:lineRule="exact"/>
        <w:ind w:left="709" w:right="-2"/>
        <w:jc w:val="both"/>
        <w:rPr>
          <w:rFonts w:ascii="Arial" w:hAnsi="Arial" w:cs="Arial"/>
          <w:sz w:val="22"/>
          <w:szCs w:val="22"/>
        </w:rPr>
      </w:pPr>
      <w:r w:rsidRPr="00AF4C5F">
        <w:rPr>
          <w:rFonts w:ascii="Arial" w:hAnsi="Arial" w:cs="Arial"/>
          <w:sz w:val="22"/>
          <w:szCs w:val="22"/>
        </w:rPr>
        <w:t>L’odore insolito può essere percepito anche prima dell’ispezione visiva, spesso gli esplosivi, gli infiammabili, i tossici o gli irritanti possono presentare odore sgradevole percepibile nonostante la presenza dell’imballaggio.</w:t>
      </w:r>
    </w:p>
    <w:p w14:paraId="7596DF55" w14:textId="77777777" w:rsidR="004F48C7" w:rsidRPr="00AF4C5F" w:rsidRDefault="004F48C7" w:rsidP="00AF4C5F">
      <w:pPr>
        <w:spacing w:line="280" w:lineRule="exact"/>
        <w:ind w:left="709" w:right="-2"/>
        <w:jc w:val="both"/>
        <w:rPr>
          <w:rFonts w:ascii="Arial" w:hAnsi="Arial" w:cs="Arial"/>
          <w:b/>
          <w:sz w:val="22"/>
          <w:szCs w:val="22"/>
        </w:rPr>
      </w:pPr>
    </w:p>
    <w:p w14:paraId="4891CF17" w14:textId="11868E25" w:rsidR="004A4CE3" w:rsidRPr="00AF4C5F" w:rsidRDefault="004A4CE3" w:rsidP="00AF4C5F">
      <w:pPr>
        <w:pStyle w:val="Paragrafoelenco"/>
        <w:numPr>
          <w:ilvl w:val="0"/>
          <w:numId w:val="5"/>
        </w:numPr>
        <w:spacing w:line="280" w:lineRule="exact"/>
        <w:ind w:left="709" w:right="-2"/>
        <w:jc w:val="both"/>
        <w:rPr>
          <w:rFonts w:ascii="Arial" w:hAnsi="Arial" w:cs="Arial"/>
          <w:b/>
          <w:sz w:val="22"/>
          <w:szCs w:val="22"/>
        </w:rPr>
      </w:pPr>
      <w:r w:rsidRPr="00AF4C5F">
        <w:rPr>
          <w:rFonts w:ascii="Arial" w:hAnsi="Arial" w:cs="Arial"/>
          <w:b/>
          <w:sz w:val="22"/>
          <w:szCs w:val="22"/>
        </w:rPr>
        <w:t>Indirizzo di destinazione scritto con caratteri irregolari o a mano</w:t>
      </w:r>
    </w:p>
    <w:p w14:paraId="3F19F842" w14:textId="77777777" w:rsidR="00183D07" w:rsidRPr="00AF4C5F" w:rsidRDefault="00354254" w:rsidP="00AF4C5F">
      <w:pPr>
        <w:spacing w:line="280" w:lineRule="exact"/>
        <w:ind w:left="709" w:right="-2"/>
        <w:jc w:val="both"/>
        <w:rPr>
          <w:rFonts w:ascii="Arial" w:hAnsi="Arial" w:cs="Arial"/>
          <w:sz w:val="22"/>
          <w:szCs w:val="22"/>
        </w:rPr>
      </w:pPr>
      <w:r w:rsidRPr="00AF4C5F">
        <w:rPr>
          <w:rFonts w:ascii="Arial" w:hAnsi="Arial" w:cs="Arial"/>
          <w:sz w:val="22"/>
          <w:szCs w:val="22"/>
        </w:rPr>
        <w:t>Il plico, il pacco o la lettera ricevuto/a presenta l’indirizzo di destinazione scritto a mano, scritto con caratteri particolari o irregolari, scritto con un normografo, scritto con macchina da scrivere</w:t>
      </w:r>
      <w:r w:rsidR="00183D07" w:rsidRPr="00AF4C5F">
        <w:rPr>
          <w:rFonts w:ascii="Arial" w:hAnsi="Arial" w:cs="Arial"/>
          <w:sz w:val="22"/>
          <w:szCs w:val="22"/>
        </w:rPr>
        <w:t>.</w:t>
      </w:r>
    </w:p>
    <w:p w14:paraId="76F4F03A" w14:textId="2B9CF2C3" w:rsidR="004F48C7" w:rsidRPr="00AF4C5F" w:rsidRDefault="00354254" w:rsidP="00AF4C5F">
      <w:pPr>
        <w:spacing w:line="280" w:lineRule="exact"/>
        <w:ind w:left="709" w:right="-2"/>
        <w:jc w:val="both"/>
        <w:rPr>
          <w:rFonts w:ascii="Arial" w:hAnsi="Arial" w:cs="Arial"/>
          <w:b/>
          <w:sz w:val="22"/>
          <w:szCs w:val="22"/>
        </w:rPr>
      </w:pPr>
      <w:r w:rsidRPr="00AF4C5F">
        <w:rPr>
          <w:rFonts w:ascii="Arial" w:hAnsi="Arial" w:cs="Arial"/>
          <w:sz w:val="22"/>
          <w:szCs w:val="22"/>
        </w:rPr>
        <w:t xml:space="preserve"> </w:t>
      </w:r>
    </w:p>
    <w:p w14:paraId="786A89D0" w14:textId="15BB53B5" w:rsidR="004A4CE3" w:rsidRPr="00AF4C5F" w:rsidRDefault="007728B4" w:rsidP="00AF4C5F">
      <w:pPr>
        <w:pStyle w:val="Paragrafoelenco"/>
        <w:numPr>
          <w:ilvl w:val="0"/>
          <w:numId w:val="5"/>
        </w:numPr>
        <w:spacing w:line="280" w:lineRule="exact"/>
        <w:ind w:left="709" w:right="-2"/>
        <w:jc w:val="both"/>
        <w:rPr>
          <w:rFonts w:ascii="Arial" w:hAnsi="Arial" w:cs="Arial"/>
          <w:b/>
          <w:sz w:val="22"/>
          <w:szCs w:val="22"/>
        </w:rPr>
      </w:pPr>
      <w:r w:rsidRPr="00AF4C5F">
        <w:rPr>
          <w:rFonts w:ascii="Arial" w:hAnsi="Arial" w:cs="Arial"/>
          <w:b/>
          <w:sz w:val="22"/>
          <w:szCs w:val="22"/>
        </w:rPr>
        <w:lastRenderedPageBreak/>
        <w:t>Luogo di spedizione</w:t>
      </w:r>
    </w:p>
    <w:p w14:paraId="4E871581" w14:textId="693D02B3" w:rsidR="004F48C7" w:rsidRPr="00AF4C5F" w:rsidRDefault="00183D07" w:rsidP="00AF4C5F">
      <w:pPr>
        <w:pStyle w:val="Paragrafoelenco"/>
        <w:spacing w:line="280" w:lineRule="exact"/>
        <w:ind w:left="709" w:right="-2"/>
        <w:jc w:val="both"/>
        <w:rPr>
          <w:rFonts w:ascii="Arial" w:hAnsi="Arial" w:cs="Arial"/>
          <w:sz w:val="22"/>
          <w:szCs w:val="22"/>
        </w:rPr>
      </w:pPr>
      <w:r w:rsidRPr="00AF4C5F">
        <w:rPr>
          <w:rFonts w:ascii="Arial" w:hAnsi="Arial" w:cs="Arial"/>
          <w:sz w:val="22"/>
          <w:szCs w:val="22"/>
        </w:rPr>
        <w:t>Il plico, il pacco o la lettera ricevuto/a presenta il timbro postale che non corrisponde all’indirizzo del mittente in questo caso si evince che l’indirizzo del mittente risulta falso.</w:t>
      </w:r>
    </w:p>
    <w:p w14:paraId="649D801E" w14:textId="77777777" w:rsidR="00183D07" w:rsidRPr="00AF4C5F" w:rsidRDefault="00183D07" w:rsidP="00AF4C5F">
      <w:pPr>
        <w:pStyle w:val="Paragrafoelenco"/>
        <w:spacing w:line="280" w:lineRule="exact"/>
        <w:ind w:left="709" w:right="-2"/>
        <w:jc w:val="both"/>
        <w:rPr>
          <w:rFonts w:ascii="Arial" w:hAnsi="Arial" w:cs="Arial"/>
          <w:b/>
          <w:sz w:val="22"/>
          <w:szCs w:val="22"/>
        </w:rPr>
      </w:pPr>
    </w:p>
    <w:p w14:paraId="1689F195" w14:textId="2F50CC08" w:rsidR="007728B4" w:rsidRPr="00AF4C5F" w:rsidRDefault="007728B4" w:rsidP="00AF4C5F">
      <w:pPr>
        <w:pStyle w:val="Paragrafoelenco"/>
        <w:numPr>
          <w:ilvl w:val="0"/>
          <w:numId w:val="5"/>
        </w:numPr>
        <w:spacing w:line="280" w:lineRule="exact"/>
        <w:ind w:left="709" w:right="-2"/>
        <w:jc w:val="both"/>
        <w:rPr>
          <w:rFonts w:ascii="Arial" w:hAnsi="Arial" w:cs="Arial"/>
          <w:b/>
          <w:sz w:val="22"/>
          <w:szCs w:val="22"/>
        </w:rPr>
      </w:pPr>
      <w:r w:rsidRPr="00AF4C5F">
        <w:rPr>
          <w:rFonts w:ascii="Arial" w:hAnsi="Arial" w:cs="Arial"/>
          <w:b/>
          <w:sz w:val="22"/>
          <w:szCs w:val="22"/>
        </w:rPr>
        <w:t xml:space="preserve">Assenza indirizzo del mittente </w:t>
      </w:r>
    </w:p>
    <w:p w14:paraId="49B02466" w14:textId="20F8577D" w:rsidR="004F48C7" w:rsidRPr="00AF4C5F" w:rsidRDefault="00183D07" w:rsidP="00AF4C5F">
      <w:pPr>
        <w:spacing w:line="280" w:lineRule="exact"/>
        <w:ind w:left="709" w:right="-2"/>
        <w:jc w:val="both"/>
        <w:rPr>
          <w:rFonts w:ascii="Arial" w:hAnsi="Arial" w:cs="Arial"/>
          <w:sz w:val="22"/>
          <w:szCs w:val="22"/>
        </w:rPr>
      </w:pPr>
      <w:r w:rsidRPr="00AF4C5F">
        <w:rPr>
          <w:rFonts w:ascii="Arial" w:hAnsi="Arial" w:cs="Arial"/>
          <w:sz w:val="22"/>
          <w:szCs w:val="22"/>
        </w:rPr>
        <w:t xml:space="preserve">Il plico, il pacco o la lettera ricevuto/a </w:t>
      </w:r>
      <w:proofErr w:type="gramStart"/>
      <w:r w:rsidRPr="00AF4C5F">
        <w:rPr>
          <w:rFonts w:ascii="Arial" w:hAnsi="Arial" w:cs="Arial"/>
          <w:sz w:val="22"/>
          <w:szCs w:val="22"/>
        </w:rPr>
        <w:t>non presenta o presenta</w:t>
      </w:r>
      <w:proofErr w:type="gramEnd"/>
      <w:r w:rsidRPr="00AF4C5F">
        <w:rPr>
          <w:rFonts w:ascii="Arial" w:hAnsi="Arial" w:cs="Arial"/>
          <w:sz w:val="22"/>
          <w:szCs w:val="22"/>
        </w:rPr>
        <w:t xml:space="preserve"> in forma non del tutto esplicita l’indirizzo del mittente.</w:t>
      </w:r>
    </w:p>
    <w:p w14:paraId="7241192B" w14:textId="77777777" w:rsidR="00183D07" w:rsidRPr="00AF4C5F" w:rsidRDefault="00183D07" w:rsidP="00AF4C5F">
      <w:pPr>
        <w:spacing w:line="280" w:lineRule="exact"/>
        <w:ind w:left="709" w:right="-2"/>
        <w:jc w:val="both"/>
        <w:rPr>
          <w:rFonts w:ascii="Arial" w:hAnsi="Arial" w:cs="Arial"/>
          <w:b/>
          <w:sz w:val="22"/>
          <w:szCs w:val="22"/>
        </w:rPr>
      </w:pPr>
    </w:p>
    <w:p w14:paraId="087629F7" w14:textId="36E94889" w:rsidR="007728B4" w:rsidRPr="00AF4C5F" w:rsidRDefault="007728B4" w:rsidP="00AF4C5F">
      <w:pPr>
        <w:pStyle w:val="Paragrafoelenco"/>
        <w:numPr>
          <w:ilvl w:val="0"/>
          <w:numId w:val="5"/>
        </w:numPr>
        <w:spacing w:line="280" w:lineRule="exact"/>
        <w:ind w:left="709" w:right="-2"/>
        <w:jc w:val="both"/>
        <w:rPr>
          <w:rFonts w:ascii="Arial" w:hAnsi="Arial" w:cs="Arial"/>
          <w:b/>
          <w:sz w:val="22"/>
          <w:szCs w:val="22"/>
        </w:rPr>
      </w:pPr>
      <w:r w:rsidRPr="00AF4C5F">
        <w:rPr>
          <w:rFonts w:ascii="Arial" w:hAnsi="Arial" w:cs="Arial"/>
          <w:b/>
          <w:sz w:val="22"/>
          <w:szCs w:val="22"/>
        </w:rPr>
        <w:t>Indirizzo di destinazione non co</w:t>
      </w:r>
      <w:bookmarkStart w:id="0" w:name="_GoBack"/>
      <w:bookmarkEnd w:id="0"/>
      <w:r w:rsidRPr="00AF4C5F">
        <w:rPr>
          <w:rFonts w:ascii="Arial" w:hAnsi="Arial" w:cs="Arial"/>
          <w:b/>
          <w:sz w:val="22"/>
          <w:szCs w:val="22"/>
        </w:rPr>
        <w:t>rretto</w:t>
      </w:r>
    </w:p>
    <w:p w14:paraId="2E907C6C" w14:textId="61D70440" w:rsidR="004F48C7" w:rsidRPr="00AF4C5F" w:rsidRDefault="001E5639" w:rsidP="00AF4C5F">
      <w:pPr>
        <w:pStyle w:val="Paragrafoelenco"/>
        <w:spacing w:line="280" w:lineRule="exact"/>
        <w:ind w:left="709" w:right="-2"/>
        <w:jc w:val="both"/>
        <w:rPr>
          <w:rFonts w:ascii="Arial" w:hAnsi="Arial" w:cs="Arial"/>
          <w:sz w:val="22"/>
          <w:szCs w:val="22"/>
        </w:rPr>
      </w:pPr>
      <w:r w:rsidRPr="00AF4C5F">
        <w:rPr>
          <w:rFonts w:ascii="Arial" w:hAnsi="Arial" w:cs="Arial"/>
          <w:sz w:val="22"/>
          <w:szCs w:val="22"/>
        </w:rPr>
        <w:t>Il plico, il pacco o la lettera ricevuto/a non presenta l’indirizzo di destinazione corretto a livello di titolo onorifico, di qualifica aziendale e perfino di nome e cognome, con errori di grafia.</w:t>
      </w:r>
    </w:p>
    <w:p w14:paraId="2CE30ACB" w14:textId="77777777" w:rsidR="001E5639" w:rsidRPr="00AF4C5F" w:rsidRDefault="001E5639" w:rsidP="00AF4C5F">
      <w:pPr>
        <w:pStyle w:val="Paragrafoelenco"/>
        <w:spacing w:line="280" w:lineRule="exact"/>
        <w:ind w:left="709" w:right="-2"/>
        <w:jc w:val="both"/>
        <w:rPr>
          <w:rFonts w:ascii="Arial" w:hAnsi="Arial" w:cs="Arial"/>
          <w:b/>
          <w:sz w:val="22"/>
          <w:szCs w:val="22"/>
        </w:rPr>
      </w:pPr>
    </w:p>
    <w:p w14:paraId="3CD329FB" w14:textId="6161D090" w:rsidR="007728B4" w:rsidRPr="00AF4C5F" w:rsidRDefault="001E5639" w:rsidP="00AF4C5F">
      <w:pPr>
        <w:pStyle w:val="Paragrafoelenco"/>
        <w:numPr>
          <w:ilvl w:val="0"/>
          <w:numId w:val="5"/>
        </w:numPr>
        <w:spacing w:line="280" w:lineRule="exact"/>
        <w:ind w:left="709" w:right="-2"/>
        <w:jc w:val="both"/>
        <w:rPr>
          <w:rFonts w:ascii="Arial" w:hAnsi="Arial" w:cs="Arial"/>
          <w:b/>
          <w:sz w:val="22"/>
          <w:szCs w:val="22"/>
        </w:rPr>
      </w:pPr>
      <w:r w:rsidRPr="00AF4C5F">
        <w:rPr>
          <w:rFonts w:ascii="Arial" w:hAnsi="Arial" w:cs="Arial"/>
          <w:b/>
          <w:sz w:val="22"/>
          <w:szCs w:val="22"/>
        </w:rPr>
        <w:t>Imballaggi o pacchi di forme insolite o che emettono suoni musicali</w:t>
      </w:r>
    </w:p>
    <w:p w14:paraId="01E3F79B" w14:textId="75FC2D46" w:rsidR="004F48C7" w:rsidRPr="00AF4C5F" w:rsidRDefault="00112220" w:rsidP="00AF4C5F">
      <w:pPr>
        <w:spacing w:line="280" w:lineRule="exact"/>
        <w:ind w:left="709" w:right="-2"/>
        <w:jc w:val="both"/>
        <w:rPr>
          <w:rFonts w:ascii="Arial" w:hAnsi="Arial" w:cs="Arial"/>
          <w:sz w:val="22"/>
          <w:szCs w:val="22"/>
        </w:rPr>
      </w:pPr>
      <w:r w:rsidRPr="00AF4C5F">
        <w:rPr>
          <w:rFonts w:ascii="Arial" w:hAnsi="Arial" w:cs="Arial"/>
          <w:sz w:val="22"/>
          <w:szCs w:val="22"/>
        </w:rPr>
        <w:t xml:space="preserve">Il plico, il pacco o la lettera ricevuto/a presenta forme insolite e fantasiose, zone luminose o luminescenti o addirittura presenta </w:t>
      </w:r>
      <w:proofErr w:type="gramStart"/>
      <w:r w:rsidRPr="00AF4C5F">
        <w:rPr>
          <w:rFonts w:ascii="Arial" w:hAnsi="Arial" w:cs="Arial"/>
          <w:sz w:val="22"/>
          <w:szCs w:val="22"/>
        </w:rPr>
        <w:t>la  totalità</w:t>
      </w:r>
      <w:proofErr w:type="gramEnd"/>
      <w:r w:rsidRPr="00AF4C5F">
        <w:rPr>
          <w:rFonts w:ascii="Arial" w:hAnsi="Arial" w:cs="Arial"/>
          <w:sz w:val="22"/>
          <w:szCs w:val="22"/>
        </w:rPr>
        <w:t xml:space="preserve"> o parti di esso/a che produce suoni musicali.</w:t>
      </w:r>
    </w:p>
    <w:p w14:paraId="6661C8B1" w14:textId="11B1B8F1" w:rsidR="00112220" w:rsidRPr="00AF4C5F" w:rsidRDefault="00112220" w:rsidP="00AF4C5F">
      <w:pPr>
        <w:spacing w:line="280" w:lineRule="exact"/>
        <w:ind w:left="709" w:right="-2"/>
        <w:jc w:val="both"/>
        <w:rPr>
          <w:rFonts w:ascii="Arial" w:hAnsi="Arial" w:cs="Arial"/>
          <w:sz w:val="22"/>
          <w:szCs w:val="22"/>
        </w:rPr>
      </w:pPr>
      <w:r w:rsidRPr="00AF4C5F">
        <w:rPr>
          <w:rFonts w:ascii="Arial" w:hAnsi="Arial" w:cs="Arial"/>
          <w:sz w:val="22"/>
          <w:szCs w:val="22"/>
        </w:rPr>
        <w:t>In questo caso potrebbe già contenere sistemi di detonazione attivati per cui possono rappresentare la tipologia di imballaggio potenzialmente più pericolosa.</w:t>
      </w:r>
    </w:p>
    <w:p w14:paraId="6A10AE45" w14:textId="77777777" w:rsidR="00112220" w:rsidRPr="00AF4C5F" w:rsidRDefault="00112220" w:rsidP="00AF4C5F">
      <w:pPr>
        <w:spacing w:line="280" w:lineRule="exact"/>
        <w:ind w:left="709" w:right="-2"/>
        <w:jc w:val="both"/>
        <w:rPr>
          <w:rFonts w:ascii="Arial" w:hAnsi="Arial" w:cs="Arial"/>
          <w:sz w:val="22"/>
          <w:szCs w:val="22"/>
        </w:rPr>
      </w:pPr>
    </w:p>
    <w:p w14:paraId="57673FFF" w14:textId="36723296" w:rsidR="007728B4" w:rsidRPr="00AF4C5F" w:rsidRDefault="001E5639" w:rsidP="00AF4C5F">
      <w:pPr>
        <w:pStyle w:val="Paragrafoelenco"/>
        <w:numPr>
          <w:ilvl w:val="0"/>
          <w:numId w:val="5"/>
        </w:numPr>
        <w:spacing w:line="280" w:lineRule="exact"/>
        <w:ind w:left="709" w:right="-2"/>
        <w:jc w:val="both"/>
        <w:rPr>
          <w:rFonts w:ascii="Arial" w:hAnsi="Arial" w:cs="Arial"/>
          <w:b/>
          <w:sz w:val="22"/>
          <w:szCs w:val="22"/>
        </w:rPr>
      </w:pPr>
      <w:r w:rsidRPr="00AF4C5F">
        <w:rPr>
          <w:rFonts w:ascii="Arial" w:hAnsi="Arial" w:cs="Arial"/>
          <w:b/>
          <w:sz w:val="22"/>
          <w:szCs w:val="22"/>
        </w:rPr>
        <w:t>Imballaggio</w:t>
      </w:r>
      <w:r w:rsidR="007728B4" w:rsidRPr="00AF4C5F">
        <w:rPr>
          <w:rFonts w:ascii="Arial" w:hAnsi="Arial" w:cs="Arial"/>
          <w:b/>
          <w:sz w:val="22"/>
          <w:szCs w:val="22"/>
        </w:rPr>
        <w:t xml:space="preserve"> in </w:t>
      </w:r>
      <w:proofErr w:type="spellStart"/>
      <w:r w:rsidR="007728B4" w:rsidRPr="00AF4C5F">
        <w:rPr>
          <w:rFonts w:ascii="Arial" w:hAnsi="Arial" w:cs="Arial"/>
          <w:b/>
          <w:sz w:val="22"/>
          <w:szCs w:val="22"/>
        </w:rPr>
        <w:t>pluriball</w:t>
      </w:r>
      <w:proofErr w:type="spellEnd"/>
    </w:p>
    <w:p w14:paraId="0B8F87F2" w14:textId="1C84E90D" w:rsidR="004F48C7" w:rsidRPr="00AF4C5F" w:rsidRDefault="00112220" w:rsidP="00AF4C5F">
      <w:pPr>
        <w:pStyle w:val="Paragrafoelenco"/>
        <w:spacing w:line="280" w:lineRule="exact"/>
        <w:ind w:left="709" w:right="-2"/>
        <w:jc w:val="both"/>
        <w:rPr>
          <w:rFonts w:ascii="Arial" w:hAnsi="Arial" w:cs="Arial"/>
          <w:sz w:val="22"/>
          <w:szCs w:val="22"/>
        </w:rPr>
      </w:pPr>
      <w:r w:rsidRPr="00AF4C5F">
        <w:rPr>
          <w:rFonts w:ascii="Arial" w:hAnsi="Arial" w:cs="Arial"/>
          <w:sz w:val="22"/>
          <w:szCs w:val="22"/>
        </w:rPr>
        <w:t xml:space="preserve">Il plico, il pacco o la lettera ricevuto/a presenta direttamente imballaggio in </w:t>
      </w:r>
      <w:proofErr w:type="spellStart"/>
      <w:r w:rsidRPr="00AF4C5F">
        <w:rPr>
          <w:rFonts w:ascii="Arial" w:hAnsi="Arial" w:cs="Arial"/>
          <w:sz w:val="22"/>
          <w:szCs w:val="22"/>
        </w:rPr>
        <w:t>pluriball</w:t>
      </w:r>
      <w:proofErr w:type="spellEnd"/>
      <w:r w:rsidRPr="00AF4C5F">
        <w:rPr>
          <w:rFonts w:ascii="Arial" w:hAnsi="Arial" w:cs="Arial"/>
          <w:sz w:val="22"/>
          <w:szCs w:val="22"/>
        </w:rPr>
        <w:t xml:space="preserve"> senza involucro esterno o altre indicazioni impresse.</w:t>
      </w:r>
    </w:p>
    <w:p w14:paraId="7D05AC48" w14:textId="14C94031" w:rsidR="00112220" w:rsidRPr="00AF4C5F" w:rsidRDefault="00112220" w:rsidP="00AF4C5F">
      <w:pPr>
        <w:spacing w:line="280" w:lineRule="exact"/>
        <w:ind w:left="709" w:right="-2"/>
        <w:jc w:val="both"/>
        <w:rPr>
          <w:rFonts w:ascii="Arial" w:hAnsi="Arial" w:cs="Arial"/>
          <w:b/>
          <w:sz w:val="22"/>
          <w:szCs w:val="22"/>
        </w:rPr>
      </w:pPr>
    </w:p>
    <w:p w14:paraId="07B044D6" w14:textId="70D4BF20" w:rsidR="00112220" w:rsidRPr="00AF4C5F" w:rsidRDefault="00112220" w:rsidP="00AF4C5F">
      <w:pPr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AF4C5F">
        <w:rPr>
          <w:rFonts w:ascii="Arial" w:hAnsi="Arial" w:cs="Arial"/>
          <w:sz w:val="22"/>
          <w:szCs w:val="22"/>
        </w:rPr>
        <w:t xml:space="preserve">Nel caso in cui a seguito di ispezione venga rilevata una delle precedenti </w:t>
      </w:r>
      <w:r w:rsidRPr="00AF4C5F">
        <w:rPr>
          <w:rFonts w:ascii="Arial" w:hAnsi="Arial" w:cs="Arial"/>
          <w:b/>
          <w:sz w:val="22"/>
          <w:szCs w:val="22"/>
          <w:u w:val="single"/>
        </w:rPr>
        <w:t>o una combinazione delle medesime</w:t>
      </w:r>
      <w:r w:rsidRPr="00AF4C5F">
        <w:rPr>
          <w:rFonts w:ascii="Arial" w:hAnsi="Arial" w:cs="Arial"/>
          <w:sz w:val="22"/>
          <w:szCs w:val="22"/>
        </w:rPr>
        <w:t xml:space="preserve"> si attiva immediatamente la FASE 3.</w:t>
      </w:r>
    </w:p>
    <w:p w14:paraId="1BF3D552" w14:textId="74FA8B35" w:rsidR="00112220" w:rsidRDefault="00112220" w:rsidP="00112220">
      <w:pPr>
        <w:spacing w:line="280" w:lineRule="exact"/>
        <w:ind w:right="-2"/>
        <w:jc w:val="both"/>
        <w:rPr>
          <w:rFonts w:ascii="Arial" w:hAnsi="Arial" w:cs="Arial"/>
          <w:color w:val="0070C0"/>
          <w:sz w:val="22"/>
          <w:szCs w:val="22"/>
        </w:rPr>
      </w:pPr>
    </w:p>
    <w:p w14:paraId="1C34EFDE" w14:textId="77777777" w:rsidR="00C01849" w:rsidRDefault="00C01849" w:rsidP="00C01849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14:paraId="7B15B536" w14:textId="7B26D7E2" w:rsidR="00C01849" w:rsidRPr="00C01849" w:rsidRDefault="00C01849" w:rsidP="00C01849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C01849">
        <w:rPr>
          <w:rFonts w:ascii="Arial" w:hAnsi="Arial" w:cs="Arial"/>
          <w:b/>
          <w:sz w:val="22"/>
          <w:szCs w:val="22"/>
        </w:rPr>
        <w:t xml:space="preserve">CORRISPONDENZA CON SOSTANZE CHIMICHE O RADIOGENE PERICOLOSE </w:t>
      </w:r>
    </w:p>
    <w:p w14:paraId="0AD5E2B7" w14:textId="77777777" w:rsidR="00C01849" w:rsidRPr="00C01849" w:rsidRDefault="00C01849" w:rsidP="00C01849">
      <w:pPr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C01849">
        <w:rPr>
          <w:rFonts w:ascii="Arial" w:hAnsi="Arial" w:cs="Arial"/>
          <w:sz w:val="22"/>
          <w:szCs w:val="22"/>
        </w:rPr>
        <w:t>Un malintenzionato, oltre ad allestire una corrispondenza esplosiva, potrebbe inserire sostanze chimiche o radiogene pericolose all’interno di una busta.</w:t>
      </w:r>
    </w:p>
    <w:p w14:paraId="4A6730F7" w14:textId="77777777" w:rsidR="00C01849" w:rsidRPr="00C01849" w:rsidRDefault="00C01849" w:rsidP="00C01849">
      <w:pPr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</w:p>
    <w:p w14:paraId="73CE4D31" w14:textId="77777777" w:rsidR="00C01849" w:rsidRPr="00C01849" w:rsidRDefault="00C01849" w:rsidP="00C01849">
      <w:pPr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C01849">
        <w:rPr>
          <w:rFonts w:ascii="Arial" w:hAnsi="Arial" w:cs="Arial"/>
          <w:sz w:val="22"/>
          <w:szCs w:val="22"/>
        </w:rPr>
        <w:lastRenderedPageBreak/>
        <w:t>Occorre, pertanto, prendere in considerazione anche lo scenario che da una busta semiaperta fuoriesca una sostanza polverulenta e biancastra, dopo averla aperta.</w:t>
      </w:r>
    </w:p>
    <w:p w14:paraId="4C744C5B" w14:textId="77777777" w:rsidR="00C01849" w:rsidRPr="00625143" w:rsidRDefault="00C01849" w:rsidP="00C01849">
      <w:pPr>
        <w:spacing w:line="280" w:lineRule="exact"/>
        <w:ind w:right="-2"/>
        <w:jc w:val="both"/>
        <w:rPr>
          <w:rFonts w:ascii="Arial" w:hAnsi="Arial" w:cs="Arial"/>
          <w:strike/>
          <w:sz w:val="22"/>
          <w:szCs w:val="22"/>
        </w:rPr>
      </w:pPr>
    </w:p>
    <w:p w14:paraId="24A22D21" w14:textId="77777777" w:rsidR="00C01849" w:rsidRPr="00C01849" w:rsidRDefault="00C01849" w:rsidP="00C01849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C01849">
        <w:rPr>
          <w:rFonts w:ascii="Arial" w:hAnsi="Arial" w:cs="Arial"/>
          <w:b/>
          <w:sz w:val="22"/>
          <w:szCs w:val="22"/>
        </w:rPr>
        <w:t>Comportamento raccomandato</w:t>
      </w:r>
    </w:p>
    <w:p w14:paraId="7CAA1E4E" w14:textId="77777777" w:rsidR="00C01849" w:rsidRPr="00C01849" w:rsidRDefault="00C01849" w:rsidP="00C01849">
      <w:pPr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C01849">
        <w:rPr>
          <w:rFonts w:ascii="Arial" w:hAnsi="Arial" w:cs="Arial"/>
          <w:sz w:val="22"/>
          <w:szCs w:val="22"/>
        </w:rPr>
        <w:t>Un comportamento istintivo, ma da sconsigliare in modo assoluto, è quello di leccare la punta di un dito e toccare la sostanza, per verificare di che si tratta.</w:t>
      </w:r>
    </w:p>
    <w:p w14:paraId="255995F1" w14:textId="77777777" w:rsidR="00C01849" w:rsidRPr="00C01849" w:rsidRDefault="00C01849" w:rsidP="00C01849">
      <w:pPr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C01849">
        <w:rPr>
          <w:rFonts w:ascii="Arial" w:hAnsi="Arial" w:cs="Arial"/>
          <w:sz w:val="22"/>
          <w:szCs w:val="22"/>
        </w:rPr>
        <w:t xml:space="preserve">Non cercare di pulire la polvere o rimuovere il liquido e se possibile, utilizzando guanti protettivi, cercare di coprire il materiale senza venirne a contatto e se possibile chiuderlo in un contenitore sigillabile come ad esempio un sacchetto di plastica. </w:t>
      </w:r>
    </w:p>
    <w:p w14:paraId="78D9FEE9" w14:textId="77777777" w:rsidR="00C01849" w:rsidRPr="00C01849" w:rsidRDefault="00C01849" w:rsidP="00C01849">
      <w:pPr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C01849">
        <w:rPr>
          <w:rFonts w:ascii="Arial" w:hAnsi="Arial" w:cs="Arial"/>
          <w:sz w:val="22"/>
          <w:szCs w:val="22"/>
        </w:rPr>
        <w:t xml:space="preserve">In caso di liquidi pulire con stracci, cotone o comunque materiali assorbenti le parti del corpo che sono venute a contatto solo appoggiando e togliendo il tampone. Assolutamente non strofinare per evitare che l’area venuta a contatto con il materiale si espanda. </w:t>
      </w:r>
    </w:p>
    <w:p w14:paraId="5E1531F8" w14:textId="77777777" w:rsidR="00C01849" w:rsidRPr="00C01849" w:rsidRDefault="00C01849" w:rsidP="00C01849">
      <w:pPr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C01849">
        <w:rPr>
          <w:rFonts w:ascii="Arial" w:hAnsi="Arial" w:cs="Arial"/>
          <w:sz w:val="22"/>
          <w:szCs w:val="22"/>
        </w:rPr>
        <w:t>In caso di contatto dirigersi subito verso un lavandino per lavare accuratamente le mani, utilizzando sapone in abbondanza.</w:t>
      </w:r>
    </w:p>
    <w:p w14:paraId="6E2AE4B6" w14:textId="77777777" w:rsidR="00C01849" w:rsidRPr="00C01849" w:rsidRDefault="00C01849" w:rsidP="00C01849">
      <w:pPr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C01849">
        <w:rPr>
          <w:rFonts w:ascii="Arial" w:hAnsi="Arial" w:cs="Arial"/>
          <w:sz w:val="22"/>
          <w:szCs w:val="22"/>
        </w:rPr>
        <w:t>Nel frattempo si devono allertare i colleghi eventualmente presenti, raccomandando anche a loro di attenersi allo stesso comportamento.</w:t>
      </w:r>
    </w:p>
    <w:p w14:paraId="7E95105A" w14:textId="77777777" w:rsidR="00C01849" w:rsidRPr="00C01849" w:rsidRDefault="00C01849" w:rsidP="00C01849">
      <w:pPr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proofErr w:type="gramStart"/>
      <w:r w:rsidRPr="00C01849">
        <w:rPr>
          <w:rFonts w:ascii="Arial" w:hAnsi="Arial" w:cs="Arial"/>
          <w:sz w:val="22"/>
          <w:szCs w:val="22"/>
        </w:rPr>
        <w:t>E’</w:t>
      </w:r>
      <w:proofErr w:type="gramEnd"/>
      <w:r w:rsidRPr="00C01849">
        <w:rPr>
          <w:rFonts w:ascii="Arial" w:hAnsi="Arial" w:cs="Arial"/>
          <w:sz w:val="22"/>
          <w:szCs w:val="22"/>
        </w:rPr>
        <w:t xml:space="preserve"> importantissimo recintare subito l’area a rischio e impedire a chiunque di avvicinarsi ad essa, in attesa di interventi specializzati.</w:t>
      </w:r>
    </w:p>
    <w:p w14:paraId="17B7A3DB" w14:textId="77777777" w:rsidR="00C01849" w:rsidRDefault="00C01849" w:rsidP="00C01849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133231B3" w14:textId="1321EE17" w:rsidR="00C01849" w:rsidRPr="00C01849" w:rsidRDefault="00C01849" w:rsidP="00C01849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C01849">
        <w:rPr>
          <w:rFonts w:ascii="Arial" w:hAnsi="Arial" w:cs="Arial"/>
          <w:b/>
          <w:sz w:val="22"/>
          <w:szCs w:val="22"/>
        </w:rPr>
        <w:t>DILIGENZA E PRUDENZA: DUE REGOLE D’ORO</w:t>
      </w:r>
    </w:p>
    <w:p w14:paraId="07A965B7" w14:textId="77777777" w:rsidR="00C01849" w:rsidRDefault="00C01849" w:rsidP="00C01849">
      <w:pPr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C01849">
        <w:rPr>
          <w:rFonts w:ascii="Arial" w:hAnsi="Arial" w:cs="Arial"/>
          <w:b/>
          <w:i/>
          <w:sz w:val="22"/>
          <w:szCs w:val="22"/>
        </w:rPr>
        <w:t>Molte corrispondenze legittime possono presentare alcune delle caratteristiche sopra descritte</w:t>
      </w:r>
      <w:r w:rsidRPr="00C01849">
        <w:rPr>
          <w:rFonts w:ascii="Arial" w:hAnsi="Arial" w:cs="Arial"/>
          <w:sz w:val="22"/>
          <w:szCs w:val="22"/>
        </w:rPr>
        <w:t xml:space="preserve">. </w:t>
      </w:r>
    </w:p>
    <w:p w14:paraId="08AFCE1D" w14:textId="77777777" w:rsidR="00C01849" w:rsidRPr="00C01849" w:rsidRDefault="00C01849" w:rsidP="00C01849">
      <w:pPr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C01849">
        <w:rPr>
          <w:rFonts w:ascii="Arial" w:hAnsi="Arial" w:cs="Arial"/>
          <w:sz w:val="22"/>
          <w:szCs w:val="22"/>
        </w:rPr>
        <w:t>Per esempio, è facile che possa essere compiuto un errore nell’indicare la qualifica del destinatario o nello scrivere il suo nome.</w:t>
      </w:r>
    </w:p>
    <w:p w14:paraId="5B82DD97" w14:textId="77777777" w:rsidR="00C01849" w:rsidRPr="00C01849" w:rsidRDefault="00C01849" w:rsidP="00C01849">
      <w:pPr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C01849">
        <w:rPr>
          <w:rFonts w:ascii="Arial" w:hAnsi="Arial" w:cs="Arial"/>
          <w:sz w:val="22"/>
          <w:szCs w:val="22"/>
        </w:rPr>
        <w:t>In altri casi, la busta potrebbe essere macchiata perché è stata appoggiata su un tavolo unto, oppure l’affrancatura può essere eccessiva, perché il mittente non si è preoccupato di pesare la corrispondenza prima dell’invio.</w:t>
      </w:r>
    </w:p>
    <w:p w14:paraId="467BC664" w14:textId="77777777" w:rsidR="00C01849" w:rsidRPr="00C01849" w:rsidRDefault="00C01849" w:rsidP="00C01849">
      <w:pPr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C01849">
        <w:rPr>
          <w:rFonts w:ascii="Arial" w:hAnsi="Arial" w:cs="Arial"/>
          <w:sz w:val="22"/>
          <w:szCs w:val="22"/>
        </w:rPr>
        <w:t>Tutti questi elementi sono ragioni del tutto innocenti, anche se corrispondono alla presenza di indicatori sospetti.</w:t>
      </w:r>
    </w:p>
    <w:p w14:paraId="1576D0AF" w14:textId="77777777" w:rsidR="00C01849" w:rsidRPr="00C01849" w:rsidRDefault="00C01849" w:rsidP="00C01849">
      <w:pPr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C01849">
        <w:rPr>
          <w:rFonts w:ascii="Arial" w:hAnsi="Arial" w:cs="Arial"/>
          <w:b/>
          <w:sz w:val="22"/>
          <w:szCs w:val="22"/>
          <w:u w:val="single"/>
        </w:rPr>
        <w:t>Ecco la ragione per la quale un solo indicatore sospetto potrebbe non essere sufficiente per indicare la presenza di un ordigno</w:t>
      </w:r>
      <w:r w:rsidRPr="00C01849">
        <w:rPr>
          <w:rFonts w:ascii="Arial" w:hAnsi="Arial" w:cs="Arial"/>
          <w:sz w:val="22"/>
          <w:szCs w:val="22"/>
        </w:rPr>
        <w:t>, ma quando sono presenti più caratteristiche sospette, come quelle sopra indicate, il livello di allerta deve crescere.</w:t>
      </w:r>
    </w:p>
    <w:p w14:paraId="0A3081B3" w14:textId="77777777" w:rsidR="00C01849" w:rsidRDefault="00C01849" w:rsidP="00C01849">
      <w:pPr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</w:p>
    <w:p w14:paraId="01EC6561" w14:textId="77777777" w:rsidR="00C01849" w:rsidRPr="00C01849" w:rsidRDefault="00C01849" w:rsidP="00C01849">
      <w:pPr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C01849">
        <w:rPr>
          <w:rFonts w:ascii="Arial" w:hAnsi="Arial" w:cs="Arial"/>
          <w:b/>
          <w:sz w:val="22"/>
          <w:szCs w:val="22"/>
        </w:rPr>
        <w:lastRenderedPageBreak/>
        <w:t>N.B.  Quando vi è in dubbio, l’atteggiamento prudenziale è sempre quello di trattare il pacco o la lettera come un potenziale ordigno esplosivo, accantonandolo presso lo spazio posta e non a contatto con persone o cose e attivando le fasi dalla 2 alla 5.</w:t>
      </w:r>
      <w:r w:rsidRPr="00C01849">
        <w:rPr>
          <w:rFonts w:ascii="Arial" w:hAnsi="Arial" w:cs="Arial"/>
          <w:sz w:val="22"/>
          <w:szCs w:val="22"/>
        </w:rPr>
        <w:t xml:space="preserve"> </w:t>
      </w:r>
    </w:p>
    <w:p w14:paraId="4ABB6C2F" w14:textId="77777777" w:rsidR="00C01849" w:rsidRDefault="00C01849" w:rsidP="00112220">
      <w:pPr>
        <w:spacing w:line="280" w:lineRule="exact"/>
        <w:ind w:right="-2"/>
        <w:jc w:val="both"/>
        <w:rPr>
          <w:rFonts w:ascii="Arial" w:hAnsi="Arial" w:cs="Arial"/>
          <w:color w:val="0070C0"/>
          <w:sz w:val="22"/>
          <w:szCs w:val="22"/>
        </w:rPr>
      </w:pPr>
    </w:p>
    <w:p w14:paraId="4851451A" w14:textId="77777777" w:rsidR="00AF4C5F" w:rsidRDefault="00AF4C5F" w:rsidP="00112220">
      <w:pPr>
        <w:spacing w:line="280" w:lineRule="exact"/>
        <w:ind w:right="-2"/>
        <w:jc w:val="both"/>
        <w:rPr>
          <w:rFonts w:ascii="Arial" w:hAnsi="Arial" w:cs="Arial"/>
          <w:color w:val="0070C0"/>
          <w:sz w:val="22"/>
          <w:szCs w:val="22"/>
        </w:rPr>
      </w:pPr>
    </w:p>
    <w:p w14:paraId="0CF00B69" w14:textId="37DFFE64" w:rsidR="00112220" w:rsidRPr="00C01849" w:rsidRDefault="00C01849" w:rsidP="00AF4C5F">
      <w:pPr>
        <w:tabs>
          <w:tab w:val="left" w:pos="5954"/>
        </w:tabs>
        <w:spacing w:line="280" w:lineRule="exact"/>
        <w:ind w:right="-2"/>
        <w:jc w:val="both"/>
        <w:rPr>
          <w:rFonts w:ascii="Arial" w:hAnsi="Arial" w:cs="Arial"/>
          <w:b/>
          <w:sz w:val="22"/>
          <w:szCs w:val="22"/>
        </w:rPr>
      </w:pPr>
      <w:bookmarkStart w:id="1" w:name="_Hlk127520111"/>
      <w:r w:rsidRPr="00C01849">
        <w:rPr>
          <w:rFonts w:ascii="Arial" w:hAnsi="Arial" w:cs="Arial"/>
          <w:b/>
          <w:sz w:val="22"/>
          <w:szCs w:val="22"/>
        </w:rPr>
        <w:t xml:space="preserve">FASE </w:t>
      </w:r>
      <w:r>
        <w:rPr>
          <w:rFonts w:ascii="Arial" w:hAnsi="Arial" w:cs="Arial"/>
          <w:b/>
          <w:sz w:val="22"/>
          <w:szCs w:val="22"/>
        </w:rPr>
        <w:t>II</w:t>
      </w:r>
      <w:r w:rsidRPr="00C01849">
        <w:rPr>
          <w:rFonts w:ascii="Arial" w:hAnsi="Arial" w:cs="Arial"/>
          <w:b/>
          <w:sz w:val="22"/>
          <w:szCs w:val="22"/>
        </w:rPr>
        <w:t>: CONTATTO CENTRALE OPERATIVA DI ATENEO</w:t>
      </w:r>
    </w:p>
    <w:bookmarkEnd w:id="1"/>
    <w:p w14:paraId="2735CF87" w14:textId="77777777" w:rsidR="00AF4C5F" w:rsidRPr="00C01849" w:rsidRDefault="00AF4C5F" w:rsidP="00AF4C5F">
      <w:pPr>
        <w:tabs>
          <w:tab w:val="left" w:pos="5954"/>
        </w:tabs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</w:p>
    <w:p w14:paraId="44ECF2B4" w14:textId="6020BC37" w:rsidR="00D00BE1" w:rsidRPr="00C01849" w:rsidRDefault="00465ADD" w:rsidP="00112220">
      <w:pPr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C01849">
        <w:rPr>
          <w:rFonts w:ascii="Arial" w:hAnsi="Arial" w:cs="Arial"/>
          <w:sz w:val="22"/>
          <w:szCs w:val="22"/>
        </w:rPr>
        <w:t>A seguito dell’ispezione, verificatasi la presenza di una o una combinazione di punti precedenti,</w:t>
      </w:r>
      <w:r w:rsidR="00C01849" w:rsidRPr="00C01849">
        <w:rPr>
          <w:rFonts w:ascii="Arial" w:hAnsi="Arial" w:cs="Arial"/>
          <w:sz w:val="22"/>
          <w:szCs w:val="22"/>
        </w:rPr>
        <w:t xml:space="preserve"> sulla base delle quali il plico venga considerato come sospetto,</w:t>
      </w:r>
      <w:r w:rsidRPr="00C01849">
        <w:rPr>
          <w:rFonts w:ascii="Arial" w:hAnsi="Arial" w:cs="Arial"/>
          <w:sz w:val="22"/>
          <w:szCs w:val="22"/>
        </w:rPr>
        <w:t xml:space="preserve"> l’addetto allo smistamento</w:t>
      </w:r>
      <w:r w:rsidR="00C01849" w:rsidRPr="00C01849">
        <w:rPr>
          <w:rFonts w:ascii="Arial" w:hAnsi="Arial" w:cs="Arial"/>
          <w:sz w:val="22"/>
          <w:szCs w:val="22"/>
        </w:rPr>
        <w:t xml:space="preserve"> (o colui che ha ricevuto il pacco)</w:t>
      </w:r>
      <w:r w:rsidRPr="00C01849">
        <w:rPr>
          <w:rFonts w:ascii="Arial" w:hAnsi="Arial" w:cs="Arial"/>
          <w:sz w:val="22"/>
          <w:szCs w:val="22"/>
        </w:rPr>
        <w:t xml:space="preserve">, avendo cura di non toccare, aprire o urtare accidentalmente l’imballaggio, contatta la </w:t>
      </w:r>
      <w:r w:rsidR="00AF4C5F" w:rsidRPr="00C01849">
        <w:rPr>
          <w:rFonts w:ascii="Arial" w:hAnsi="Arial" w:cs="Arial"/>
          <w:sz w:val="22"/>
          <w:szCs w:val="22"/>
        </w:rPr>
        <w:t>Centrale Operativa di Ateneo</w:t>
      </w:r>
      <w:r w:rsidRPr="00C01849">
        <w:rPr>
          <w:rFonts w:ascii="Arial" w:hAnsi="Arial" w:cs="Arial"/>
          <w:sz w:val="22"/>
          <w:szCs w:val="22"/>
        </w:rPr>
        <w:t>.</w:t>
      </w:r>
    </w:p>
    <w:p w14:paraId="292CDCB2" w14:textId="391B5EF3" w:rsidR="002154B0" w:rsidRDefault="002154B0" w:rsidP="00112220">
      <w:pPr>
        <w:spacing w:line="280" w:lineRule="exact"/>
        <w:ind w:right="-2"/>
        <w:jc w:val="both"/>
        <w:rPr>
          <w:rFonts w:ascii="Arial" w:hAnsi="Arial" w:cs="Arial"/>
          <w:color w:val="0070C0"/>
          <w:sz w:val="22"/>
          <w:szCs w:val="22"/>
        </w:rPr>
      </w:pPr>
    </w:p>
    <w:p w14:paraId="755FBBB1" w14:textId="11BDD0EA" w:rsidR="002154B0" w:rsidRPr="002371BB" w:rsidRDefault="002154B0" w:rsidP="002154B0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2371BB">
        <w:rPr>
          <w:rFonts w:ascii="Arial" w:hAnsi="Arial" w:cs="Arial"/>
          <w:sz w:val="22"/>
          <w:szCs w:val="22"/>
        </w:rPr>
        <w:t xml:space="preserve">il personale di </w:t>
      </w:r>
      <w:r w:rsidRPr="002371BB">
        <w:rPr>
          <w:rFonts w:ascii="Arial" w:hAnsi="Arial" w:cs="Arial"/>
          <w:sz w:val="22"/>
          <w:szCs w:val="22"/>
          <w:u w:val="single"/>
        </w:rPr>
        <w:t>portineria</w:t>
      </w:r>
      <w:r w:rsidR="00AF4C5F">
        <w:rPr>
          <w:rFonts w:ascii="Arial" w:hAnsi="Arial" w:cs="Arial"/>
          <w:sz w:val="22"/>
          <w:szCs w:val="22"/>
          <w:u w:val="single"/>
        </w:rPr>
        <w:t xml:space="preserve"> </w:t>
      </w:r>
      <w:r w:rsidR="00AF4C5F">
        <w:rPr>
          <w:rFonts w:ascii="Arial" w:hAnsi="Arial" w:cs="Arial"/>
          <w:sz w:val="22"/>
          <w:szCs w:val="22"/>
        </w:rPr>
        <w:t>(o colui che riceve il pacco</w:t>
      </w:r>
      <w:r w:rsidR="00AF4C5F" w:rsidRPr="00AF4C5F">
        <w:rPr>
          <w:rFonts w:ascii="Arial" w:hAnsi="Arial" w:cs="Arial"/>
          <w:sz w:val="22"/>
          <w:szCs w:val="22"/>
        </w:rPr>
        <w:t>)</w:t>
      </w:r>
      <w:r w:rsidRPr="00AF4C5F">
        <w:rPr>
          <w:rFonts w:ascii="Arial" w:hAnsi="Arial" w:cs="Arial"/>
          <w:sz w:val="22"/>
          <w:szCs w:val="22"/>
        </w:rPr>
        <w:t>:</w:t>
      </w:r>
    </w:p>
    <w:p w14:paraId="74B07B32" w14:textId="77777777" w:rsidR="002154B0" w:rsidRPr="002371BB" w:rsidRDefault="002154B0" w:rsidP="002154B0">
      <w:pPr>
        <w:numPr>
          <w:ilvl w:val="1"/>
          <w:numId w:val="13"/>
        </w:numPr>
        <w:rPr>
          <w:rFonts w:ascii="Arial" w:hAnsi="Arial" w:cs="Arial"/>
          <w:sz w:val="22"/>
          <w:szCs w:val="22"/>
        </w:rPr>
      </w:pPr>
      <w:r w:rsidRPr="002371BB">
        <w:rPr>
          <w:rFonts w:ascii="Arial" w:hAnsi="Arial" w:cs="Arial"/>
          <w:sz w:val="22"/>
          <w:szCs w:val="22"/>
          <w:u w:val="single"/>
        </w:rPr>
        <w:t>si allontana dallo spazio</w:t>
      </w:r>
      <w:r w:rsidRPr="002371BB">
        <w:rPr>
          <w:rFonts w:ascii="Arial" w:hAnsi="Arial" w:cs="Arial"/>
          <w:sz w:val="22"/>
          <w:szCs w:val="22"/>
        </w:rPr>
        <w:t xml:space="preserve"> ove è collocato il pacco sospetto, </w:t>
      </w:r>
      <w:r w:rsidRPr="002371BB">
        <w:rPr>
          <w:rFonts w:ascii="Arial" w:hAnsi="Arial" w:cs="Arial"/>
          <w:sz w:val="22"/>
          <w:szCs w:val="22"/>
          <w:u w:val="single"/>
        </w:rPr>
        <w:t>inibendo</w:t>
      </w:r>
      <w:r w:rsidRPr="002371BB">
        <w:rPr>
          <w:rFonts w:ascii="Arial" w:hAnsi="Arial" w:cs="Arial"/>
          <w:sz w:val="22"/>
          <w:szCs w:val="22"/>
        </w:rPr>
        <w:t xml:space="preserve">, in via cautelativa, </w:t>
      </w:r>
      <w:r w:rsidRPr="002371BB">
        <w:rPr>
          <w:rFonts w:ascii="Arial" w:hAnsi="Arial" w:cs="Arial"/>
          <w:sz w:val="22"/>
          <w:szCs w:val="22"/>
          <w:u w:val="single"/>
        </w:rPr>
        <w:t>l’accesso di terzi nello spazio stesso</w:t>
      </w:r>
      <w:r w:rsidRPr="002371BB">
        <w:rPr>
          <w:rFonts w:ascii="Arial" w:hAnsi="Arial" w:cs="Arial"/>
          <w:sz w:val="22"/>
          <w:szCs w:val="22"/>
        </w:rPr>
        <w:t>;</w:t>
      </w:r>
    </w:p>
    <w:p w14:paraId="31731DC8" w14:textId="77777777" w:rsidR="002154B0" w:rsidRPr="002371BB" w:rsidRDefault="002154B0" w:rsidP="002154B0">
      <w:pPr>
        <w:numPr>
          <w:ilvl w:val="1"/>
          <w:numId w:val="13"/>
        </w:numPr>
        <w:rPr>
          <w:rFonts w:ascii="Arial" w:hAnsi="Arial" w:cs="Arial"/>
          <w:sz w:val="22"/>
          <w:szCs w:val="22"/>
        </w:rPr>
      </w:pPr>
      <w:r w:rsidRPr="002371BB">
        <w:rPr>
          <w:rFonts w:ascii="Arial" w:hAnsi="Arial" w:cs="Arial"/>
          <w:sz w:val="22"/>
          <w:szCs w:val="22"/>
        </w:rPr>
        <w:t xml:space="preserve">contatta immediatamente la </w:t>
      </w:r>
      <w:r w:rsidRPr="002371BB">
        <w:rPr>
          <w:rFonts w:ascii="Arial" w:hAnsi="Arial" w:cs="Arial"/>
          <w:sz w:val="22"/>
          <w:szCs w:val="22"/>
          <w:u w:val="single"/>
        </w:rPr>
        <w:t>Centrale Operativa di Ateneo</w:t>
      </w:r>
      <w:r w:rsidRPr="002371BB">
        <w:rPr>
          <w:rFonts w:ascii="Arial" w:hAnsi="Arial" w:cs="Arial"/>
          <w:sz w:val="22"/>
          <w:szCs w:val="22"/>
        </w:rPr>
        <w:t>, componendo i numeri di seguito riportati, e indica all’operatore le caratteristiche della corrispondenza sospetta:</w:t>
      </w:r>
    </w:p>
    <w:p w14:paraId="284A5BCC" w14:textId="77777777" w:rsidR="002154B0" w:rsidRPr="002371BB" w:rsidRDefault="002154B0" w:rsidP="002154B0">
      <w:pPr>
        <w:numPr>
          <w:ilvl w:val="3"/>
          <w:numId w:val="13"/>
        </w:numPr>
        <w:rPr>
          <w:rFonts w:ascii="Arial" w:hAnsi="Arial" w:cs="Arial"/>
          <w:b/>
          <w:sz w:val="22"/>
          <w:szCs w:val="22"/>
        </w:rPr>
      </w:pPr>
      <w:r w:rsidRPr="002371BB">
        <w:rPr>
          <w:rFonts w:ascii="Arial" w:hAnsi="Arial" w:cs="Arial"/>
          <w:b/>
          <w:sz w:val="22"/>
          <w:szCs w:val="22"/>
        </w:rPr>
        <w:t xml:space="preserve">0649694233 </w:t>
      </w:r>
    </w:p>
    <w:p w14:paraId="47B0684B" w14:textId="77777777" w:rsidR="002154B0" w:rsidRPr="002371BB" w:rsidRDefault="002154B0" w:rsidP="002154B0">
      <w:pPr>
        <w:numPr>
          <w:ilvl w:val="3"/>
          <w:numId w:val="13"/>
        </w:numPr>
        <w:rPr>
          <w:rFonts w:ascii="Arial" w:hAnsi="Arial" w:cs="Arial"/>
          <w:b/>
          <w:sz w:val="22"/>
          <w:szCs w:val="22"/>
        </w:rPr>
      </w:pPr>
      <w:r w:rsidRPr="002371BB">
        <w:rPr>
          <w:rFonts w:ascii="Arial" w:hAnsi="Arial" w:cs="Arial"/>
          <w:b/>
          <w:sz w:val="22"/>
          <w:szCs w:val="22"/>
        </w:rPr>
        <w:t xml:space="preserve">8108 </w:t>
      </w:r>
      <w:r w:rsidRPr="002371BB">
        <w:rPr>
          <w:rFonts w:ascii="Arial" w:hAnsi="Arial" w:cs="Arial"/>
          <w:sz w:val="22"/>
          <w:szCs w:val="22"/>
        </w:rPr>
        <w:t>(solo da fisso)</w:t>
      </w:r>
    </w:p>
    <w:p w14:paraId="559DCE26" w14:textId="62E160F8" w:rsidR="002154B0" w:rsidRPr="00C01849" w:rsidRDefault="002154B0" w:rsidP="002154B0">
      <w:pPr>
        <w:numPr>
          <w:ilvl w:val="3"/>
          <w:numId w:val="13"/>
        </w:numPr>
        <w:rPr>
          <w:rFonts w:ascii="Arial" w:hAnsi="Arial" w:cs="Arial"/>
          <w:b/>
          <w:sz w:val="22"/>
          <w:szCs w:val="22"/>
        </w:rPr>
      </w:pPr>
      <w:r w:rsidRPr="002371BB">
        <w:rPr>
          <w:rFonts w:ascii="Arial" w:hAnsi="Arial" w:cs="Arial"/>
          <w:b/>
          <w:sz w:val="22"/>
          <w:szCs w:val="22"/>
        </w:rPr>
        <w:t xml:space="preserve">800811192 </w:t>
      </w:r>
      <w:r w:rsidRPr="002371BB">
        <w:rPr>
          <w:rFonts w:ascii="Arial" w:hAnsi="Arial" w:cs="Arial"/>
          <w:sz w:val="22"/>
          <w:szCs w:val="22"/>
        </w:rPr>
        <w:t>(solo da fisso e cellulare)</w:t>
      </w:r>
    </w:p>
    <w:p w14:paraId="7B5205DF" w14:textId="77777777" w:rsidR="00C01849" w:rsidRPr="002371BB" w:rsidRDefault="00C01849" w:rsidP="00C01849">
      <w:pPr>
        <w:ind w:left="3009"/>
        <w:rPr>
          <w:rFonts w:ascii="Arial" w:hAnsi="Arial" w:cs="Arial"/>
          <w:b/>
          <w:sz w:val="22"/>
          <w:szCs w:val="22"/>
        </w:rPr>
      </w:pPr>
    </w:p>
    <w:p w14:paraId="21FA7DE5" w14:textId="2CB50FCF" w:rsidR="002154B0" w:rsidRPr="002371BB" w:rsidRDefault="002154B0" w:rsidP="002154B0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2371BB">
        <w:rPr>
          <w:rFonts w:ascii="Arial" w:hAnsi="Arial" w:cs="Arial"/>
          <w:sz w:val="22"/>
          <w:szCs w:val="22"/>
        </w:rPr>
        <w:t xml:space="preserve">il personale della </w:t>
      </w:r>
      <w:r w:rsidRPr="002371BB">
        <w:rPr>
          <w:rFonts w:ascii="Arial" w:hAnsi="Arial" w:cs="Arial"/>
          <w:sz w:val="22"/>
          <w:szCs w:val="22"/>
          <w:u w:val="single"/>
        </w:rPr>
        <w:t>Centrale Operativa di Ateneo</w:t>
      </w:r>
      <w:r w:rsidRPr="002371BB">
        <w:rPr>
          <w:rFonts w:ascii="Arial" w:hAnsi="Arial" w:cs="Arial"/>
          <w:sz w:val="22"/>
          <w:szCs w:val="22"/>
        </w:rPr>
        <w:t xml:space="preserve">, ricevuta la segnalazione, contatta l’Ufficio Security e definisce le ulteriori azioni da compiere, quali ad esempio il coinvolgimento della forza pubblica, </w:t>
      </w:r>
      <w:proofErr w:type="gramStart"/>
      <w:r w:rsidRPr="002371BB">
        <w:rPr>
          <w:rFonts w:ascii="Arial" w:hAnsi="Arial" w:cs="Arial"/>
          <w:sz w:val="22"/>
          <w:szCs w:val="22"/>
        </w:rPr>
        <w:t>e</w:t>
      </w:r>
      <w:r w:rsidR="00AF4C5F">
        <w:rPr>
          <w:rFonts w:ascii="Arial" w:hAnsi="Arial" w:cs="Arial"/>
          <w:sz w:val="22"/>
          <w:szCs w:val="22"/>
        </w:rPr>
        <w:t>d</w:t>
      </w:r>
      <w:proofErr w:type="gramEnd"/>
      <w:r w:rsidRPr="002371BB">
        <w:rPr>
          <w:rFonts w:ascii="Arial" w:hAnsi="Arial" w:cs="Arial"/>
          <w:sz w:val="22"/>
          <w:szCs w:val="22"/>
        </w:rPr>
        <w:t>, eventualmente, l’evacuazione dell’edificio, da attuare con l’ausilio del Coordinatore del Piano di Emergenza e degli Addetti alla Squadra di Emergenza interna.</w:t>
      </w:r>
    </w:p>
    <w:p w14:paraId="6A165249" w14:textId="77777777" w:rsidR="002154B0" w:rsidRDefault="002154B0" w:rsidP="00112220">
      <w:pPr>
        <w:spacing w:line="280" w:lineRule="exact"/>
        <w:ind w:right="-2"/>
        <w:jc w:val="both"/>
        <w:rPr>
          <w:rFonts w:ascii="Arial" w:hAnsi="Arial" w:cs="Arial"/>
          <w:color w:val="0070C0"/>
          <w:sz w:val="22"/>
          <w:szCs w:val="22"/>
        </w:rPr>
      </w:pPr>
    </w:p>
    <w:p w14:paraId="08F93D91" w14:textId="5CBBA71C" w:rsidR="00465ADD" w:rsidRDefault="00465ADD" w:rsidP="00112220">
      <w:pPr>
        <w:spacing w:line="280" w:lineRule="exact"/>
        <w:ind w:right="-2"/>
        <w:jc w:val="both"/>
        <w:rPr>
          <w:rFonts w:ascii="Arial" w:hAnsi="Arial" w:cs="Arial"/>
          <w:color w:val="0070C0"/>
          <w:sz w:val="22"/>
          <w:szCs w:val="22"/>
        </w:rPr>
      </w:pPr>
    </w:p>
    <w:p w14:paraId="13F3D7B0" w14:textId="7B443690" w:rsidR="00B83E4C" w:rsidRPr="00AF4C5F" w:rsidRDefault="00AF4C5F" w:rsidP="009C00C4">
      <w:pPr>
        <w:spacing w:line="280" w:lineRule="exact"/>
        <w:ind w:right="-2"/>
        <w:jc w:val="both"/>
        <w:rPr>
          <w:rFonts w:ascii="Arial" w:hAnsi="Arial" w:cs="Arial"/>
          <w:b/>
          <w:sz w:val="22"/>
          <w:szCs w:val="22"/>
        </w:rPr>
      </w:pPr>
      <w:r w:rsidRPr="00AF4C5F">
        <w:rPr>
          <w:rFonts w:ascii="Arial" w:hAnsi="Arial" w:cs="Arial"/>
          <w:b/>
          <w:sz w:val="22"/>
          <w:szCs w:val="22"/>
        </w:rPr>
        <w:t>Comunicazione con la Centrale Operativa di Ateneo</w:t>
      </w:r>
    </w:p>
    <w:p w14:paraId="02EE35BE" w14:textId="77777777" w:rsidR="00AF4C5F" w:rsidRPr="00AF4C5F" w:rsidRDefault="00AF4C5F" w:rsidP="009C00C4">
      <w:pPr>
        <w:spacing w:line="280" w:lineRule="exact"/>
        <w:ind w:right="-2"/>
        <w:jc w:val="both"/>
        <w:rPr>
          <w:rFonts w:ascii="Arial" w:hAnsi="Arial" w:cs="Arial"/>
          <w:b/>
          <w:sz w:val="22"/>
          <w:szCs w:val="22"/>
        </w:rPr>
      </w:pPr>
    </w:p>
    <w:p w14:paraId="02677977" w14:textId="1531AF70" w:rsidR="004F48C7" w:rsidRPr="00AF4C5F" w:rsidRDefault="00AF4C5F" w:rsidP="009C00C4">
      <w:pPr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proofErr w:type="gramStart"/>
      <w:r w:rsidRPr="00AF4C5F">
        <w:rPr>
          <w:rFonts w:ascii="Arial" w:hAnsi="Arial" w:cs="Arial"/>
          <w:sz w:val="22"/>
          <w:szCs w:val="22"/>
        </w:rPr>
        <w:t>E’</w:t>
      </w:r>
      <w:proofErr w:type="gramEnd"/>
      <w:r w:rsidRPr="00AF4C5F">
        <w:rPr>
          <w:rFonts w:ascii="Arial" w:hAnsi="Arial" w:cs="Arial"/>
          <w:sz w:val="22"/>
          <w:szCs w:val="22"/>
        </w:rPr>
        <w:t xml:space="preserve"> importante che, nella comunicazione alla Centrale Operativa, vengano trasferite le informazioni che seguono: </w:t>
      </w:r>
    </w:p>
    <w:p w14:paraId="4C934EDE" w14:textId="2F618AD1" w:rsidR="009C00C4" w:rsidRPr="00AF4C5F" w:rsidRDefault="009C00C4" w:rsidP="009C00C4">
      <w:pPr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</w:p>
    <w:p w14:paraId="4C174333" w14:textId="2C2FFF03" w:rsidR="009C00C4" w:rsidRPr="00AF4C5F" w:rsidRDefault="009C00C4" w:rsidP="009C00C4">
      <w:pPr>
        <w:pStyle w:val="Paragrafoelenco"/>
        <w:numPr>
          <w:ilvl w:val="0"/>
          <w:numId w:val="8"/>
        </w:numPr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AF4C5F">
        <w:rPr>
          <w:rFonts w:ascii="Arial" w:hAnsi="Arial" w:cs="Arial"/>
          <w:sz w:val="22"/>
          <w:szCs w:val="22"/>
        </w:rPr>
        <w:t xml:space="preserve">Il plico, il pacco o la lettera ricevuto/a </w:t>
      </w:r>
      <w:proofErr w:type="gramStart"/>
      <w:r w:rsidRPr="00AF4C5F">
        <w:rPr>
          <w:rFonts w:ascii="Arial" w:hAnsi="Arial" w:cs="Arial"/>
          <w:sz w:val="22"/>
          <w:szCs w:val="22"/>
        </w:rPr>
        <w:t>presenta</w:t>
      </w:r>
      <w:proofErr w:type="gramEnd"/>
      <w:r w:rsidRPr="00AF4C5F">
        <w:rPr>
          <w:rFonts w:ascii="Arial" w:hAnsi="Arial" w:cs="Arial"/>
          <w:sz w:val="22"/>
          <w:szCs w:val="22"/>
        </w:rPr>
        <w:t>:</w:t>
      </w:r>
    </w:p>
    <w:p w14:paraId="4856F22D" w14:textId="77777777" w:rsidR="009C00C4" w:rsidRPr="00AF4C5F" w:rsidRDefault="009C00C4" w:rsidP="009C00C4">
      <w:pPr>
        <w:pStyle w:val="Paragrafoelenco"/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</w:p>
    <w:p w14:paraId="4AB3D317" w14:textId="58532A5E" w:rsidR="009C00C4" w:rsidRPr="00AF4C5F" w:rsidRDefault="009C00C4" w:rsidP="009C00C4">
      <w:pPr>
        <w:numPr>
          <w:ilvl w:val="0"/>
          <w:numId w:val="10"/>
        </w:numPr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AF4C5F">
        <w:rPr>
          <w:rFonts w:ascii="Arial" w:hAnsi="Arial" w:cs="Arial"/>
          <w:sz w:val="22"/>
          <w:szCs w:val="22"/>
        </w:rPr>
        <w:t xml:space="preserve">Rigidità insolita della busta? </w:t>
      </w:r>
    </w:p>
    <w:p w14:paraId="6FB5EED9" w14:textId="098D3417" w:rsidR="009C00C4" w:rsidRPr="00AF4C5F" w:rsidRDefault="009C00C4" w:rsidP="009C00C4">
      <w:pPr>
        <w:numPr>
          <w:ilvl w:val="0"/>
          <w:numId w:val="10"/>
        </w:numPr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AF4C5F">
        <w:rPr>
          <w:rFonts w:ascii="Arial" w:hAnsi="Arial" w:cs="Arial"/>
          <w:sz w:val="22"/>
          <w:szCs w:val="22"/>
        </w:rPr>
        <w:lastRenderedPageBreak/>
        <w:t>Spessore irregolare dell’involucro?</w:t>
      </w:r>
    </w:p>
    <w:p w14:paraId="3198DE57" w14:textId="091404F7" w:rsidR="009C00C4" w:rsidRPr="00AF4C5F" w:rsidRDefault="009C00C4" w:rsidP="009C00C4">
      <w:pPr>
        <w:numPr>
          <w:ilvl w:val="0"/>
          <w:numId w:val="10"/>
        </w:numPr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AF4C5F">
        <w:rPr>
          <w:rFonts w:ascii="Arial" w:hAnsi="Arial" w:cs="Arial"/>
          <w:sz w:val="22"/>
          <w:szCs w:val="22"/>
        </w:rPr>
        <w:t>Distribuzione ineguale del peso del plico?</w:t>
      </w:r>
    </w:p>
    <w:p w14:paraId="50966B79" w14:textId="40DCA338" w:rsidR="009C00C4" w:rsidRPr="00AF4C5F" w:rsidRDefault="009C00C4" w:rsidP="009C00C4">
      <w:pPr>
        <w:numPr>
          <w:ilvl w:val="0"/>
          <w:numId w:val="10"/>
        </w:numPr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AF4C5F">
        <w:rPr>
          <w:rFonts w:ascii="Arial" w:hAnsi="Arial" w:cs="Arial"/>
          <w:sz w:val="22"/>
          <w:szCs w:val="22"/>
        </w:rPr>
        <w:t>Presenza di macchie oleose?</w:t>
      </w:r>
    </w:p>
    <w:p w14:paraId="37882D1E" w14:textId="07EE599D" w:rsidR="009C00C4" w:rsidRPr="00AF4C5F" w:rsidRDefault="009C00C4" w:rsidP="009C00C4">
      <w:pPr>
        <w:numPr>
          <w:ilvl w:val="0"/>
          <w:numId w:val="10"/>
        </w:numPr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AF4C5F">
        <w:rPr>
          <w:rFonts w:ascii="Arial" w:hAnsi="Arial" w:cs="Arial"/>
          <w:sz w:val="22"/>
          <w:szCs w:val="22"/>
        </w:rPr>
        <w:t>Fili metallici tastabili, specie lungo i bordi del plico?</w:t>
      </w:r>
    </w:p>
    <w:p w14:paraId="435C610B" w14:textId="3420350E" w:rsidR="009C00C4" w:rsidRPr="00AF4C5F" w:rsidRDefault="009C00C4" w:rsidP="009C00C4">
      <w:pPr>
        <w:numPr>
          <w:ilvl w:val="0"/>
          <w:numId w:val="10"/>
        </w:numPr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AF4C5F">
        <w:rPr>
          <w:rFonts w:ascii="Arial" w:hAnsi="Arial" w:cs="Arial"/>
          <w:sz w:val="22"/>
          <w:szCs w:val="22"/>
        </w:rPr>
        <w:t>Imballo realizzato con gran dispendio di nastro adesivo?</w:t>
      </w:r>
    </w:p>
    <w:p w14:paraId="4A03B677" w14:textId="52A026D0" w:rsidR="009C00C4" w:rsidRPr="00AF4C5F" w:rsidRDefault="009C00C4" w:rsidP="009C00C4">
      <w:pPr>
        <w:numPr>
          <w:ilvl w:val="0"/>
          <w:numId w:val="10"/>
        </w:numPr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AF4C5F">
        <w:rPr>
          <w:rFonts w:ascii="Arial" w:hAnsi="Arial" w:cs="Arial"/>
          <w:sz w:val="22"/>
          <w:szCs w:val="22"/>
        </w:rPr>
        <w:t xml:space="preserve">Segni di </w:t>
      </w:r>
      <w:proofErr w:type="spellStart"/>
      <w:r w:rsidRPr="00AF4C5F">
        <w:rPr>
          <w:rFonts w:ascii="Arial" w:hAnsi="Arial" w:cs="Arial"/>
          <w:sz w:val="22"/>
          <w:szCs w:val="22"/>
        </w:rPr>
        <w:t>reincollaggio</w:t>
      </w:r>
      <w:proofErr w:type="spellEnd"/>
      <w:r w:rsidRPr="00AF4C5F">
        <w:rPr>
          <w:rFonts w:ascii="Arial" w:hAnsi="Arial" w:cs="Arial"/>
          <w:sz w:val="22"/>
          <w:szCs w:val="22"/>
        </w:rPr>
        <w:t xml:space="preserve"> degli orli della busta?</w:t>
      </w:r>
    </w:p>
    <w:p w14:paraId="3F34A076" w14:textId="4A874D00" w:rsidR="009C00C4" w:rsidRPr="00AF4C5F" w:rsidRDefault="009C00C4" w:rsidP="000B2E2F">
      <w:pPr>
        <w:numPr>
          <w:ilvl w:val="0"/>
          <w:numId w:val="10"/>
        </w:numPr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AF4C5F">
        <w:rPr>
          <w:rFonts w:ascii="Arial" w:hAnsi="Arial" w:cs="Arial"/>
          <w:sz w:val="22"/>
          <w:szCs w:val="22"/>
        </w:rPr>
        <w:t>Presenza di odori insoliti?</w:t>
      </w:r>
    </w:p>
    <w:p w14:paraId="08778B6C" w14:textId="77777777" w:rsidR="009C00C4" w:rsidRPr="00AF4C5F" w:rsidRDefault="009C00C4" w:rsidP="009C00C4">
      <w:pPr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</w:p>
    <w:p w14:paraId="64D56E5F" w14:textId="1F2FAB82" w:rsidR="009C00C4" w:rsidRPr="00AF4C5F" w:rsidRDefault="009C00C4" w:rsidP="009C00C4">
      <w:pPr>
        <w:pStyle w:val="Paragrafoelenco"/>
        <w:numPr>
          <w:ilvl w:val="0"/>
          <w:numId w:val="8"/>
        </w:numPr>
        <w:spacing w:line="280" w:lineRule="exact"/>
        <w:ind w:right="-2"/>
        <w:jc w:val="both"/>
        <w:rPr>
          <w:rFonts w:ascii="Arial" w:hAnsi="Arial" w:cs="Arial"/>
          <w:sz w:val="22"/>
          <w:szCs w:val="22"/>
          <w:u w:val="single"/>
        </w:rPr>
      </w:pPr>
      <w:r w:rsidRPr="00AF4C5F">
        <w:rPr>
          <w:rFonts w:ascii="Arial" w:hAnsi="Arial" w:cs="Arial"/>
          <w:sz w:val="22"/>
          <w:szCs w:val="22"/>
          <w:u w:val="single"/>
        </w:rPr>
        <w:t>Qualora non sussistano nessuno dei precedenti:</w:t>
      </w:r>
    </w:p>
    <w:p w14:paraId="294F2FB6" w14:textId="5DE6235F" w:rsidR="009C00C4" w:rsidRPr="00AF4C5F" w:rsidRDefault="009C00C4" w:rsidP="009C00C4">
      <w:pPr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</w:p>
    <w:p w14:paraId="56357EF7" w14:textId="1521F20C" w:rsidR="009C00C4" w:rsidRPr="00AF4C5F" w:rsidRDefault="009C00C4" w:rsidP="009C00C4">
      <w:pPr>
        <w:numPr>
          <w:ilvl w:val="0"/>
          <w:numId w:val="10"/>
        </w:numPr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AF4C5F">
        <w:rPr>
          <w:rFonts w:ascii="Arial" w:hAnsi="Arial" w:cs="Arial"/>
          <w:sz w:val="22"/>
          <w:szCs w:val="22"/>
        </w:rPr>
        <w:t>Rilevamento al tatto di un oggetto cilindrico di piccole dimensioni?</w:t>
      </w:r>
    </w:p>
    <w:p w14:paraId="5D54B148" w14:textId="524F767F" w:rsidR="009C00C4" w:rsidRPr="00AF4C5F" w:rsidRDefault="009C00C4" w:rsidP="009C00C4">
      <w:pPr>
        <w:numPr>
          <w:ilvl w:val="0"/>
          <w:numId w:val="10"/>
        </w:numPr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AF4C5F">
        <w:rPr>
          <w:rFonts w:ascii="Arial" w:hAnsi="Arial" w:cs="Arial"/>
          <w:sz w:val="22"/>
          <w:szCs w:val="22"/>
        </w:rPr>
        <w:t>Area della superficie più morbida rispetto al resto dell’involucro?</w:t>
      </w:r>
    </w:p>
    <w:p w14:paraId="60E7CD93" w14:textId="77777777" w:rsidR="009C00C4" w:rsidRPr="00AF4C5F" w:rsidRDefault="009C00C4" w:rsidP="009C00C4">
      <w:pPr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</w:p>
    <w:p w14:paraId="46511363" w14:textId="1B0DD224" w:rsidR="009C00C4" w:rsidRPr="00AF4C5F" w:rsidRDefault="00F032E2" w:rsidP="00F032E2">
      <w:pPr>
        <w:pStyle w:val="Paragrafoelenco"/>
        <w:numPr>
          <w:ilvl w:val="0"/>
          <w:numId w:val="8"/>
        </w:numPr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AF4C5F">
        <w:rPr>
          <w:rFonts w:ascii="Arial" w:hAnsi="Arial" w:cs="Arial"/>
          <w:sz w:val="22"/>
          <w:szCs w:val="22"/>
        </w:rPr>
        <w:t>Altri contrassegni sospetti:</w:t>
      </w:r>
    </w:p>
    <w:p w14:paraId="42B2183F" w14:textId="77777777" w:rsidR="00F032E2" w:rsidRPr="00AF4C5F" w:rsidRDefault="00F032E2" w:rsidP="009C00C4">
      <w:pPr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</w:p>
    <w:p w14:paraId="502780F0" w14:textId="5C4CAA88" w:rsidR="00F032E2" w:rsidRPr="00AF4C5F" w:rsidRDefault="00F032E2" w:rsidP="00F032E2">
      <w:pPr>
        <w:numPr>
          <w:ilvl w:val="0"/>
          <w:numId w:val="10"/>
        </w:numPr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AF4C5F">
        <w:rPr>
          <w:rFonts w:ascii="Arial" w:hAnsi="Arial" w:cs="Arial"/>
          <w:sz w:val="22"/>
          <w:szCs w:val="22"/>
        </w:rPr>
        <w:t>Indirizzo, qualifica, intestazione del destinatario non corretto?</w:t>
      </w:r>
    </w:p>
    <w:p w14:paraId="168A66FC" w14:textId="04370724" w:rsidR="00F032E2" w:rsidRPr="00AF4C5F" w:rsidRDefault="00F032E2" w:rsidP="00F032E2">
      <w:pPr>
        <w:numPr>
          <w:ilvl w:val="0"/>
          <w:numId w:val="10"/>
        </w:numPr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AF4C5F">
        <w:rPr>
          <w:rFonts w:ascii="Arial" w:hAnsi="Arial" w:cs="Arial"/>
          <w:sz w:val="22"/>
          <w:szCs w:val="22"/>
        </w:rPr>
        <w:t>Indirizzo scritto a mano?</w:t>
      </w:r>
    </w:p>
    <w:p w14:paraId="569D8552" w14:textId="4E199A7D" w:rsidR="00F032E2" w:rsidRPr="00AF4C5F" w:rsidRDefault="00F032E2" w:rsidP="00F032E2">
      <w:pPr>
        <w:numPr>
          <w:ilvl w:val="0"/>
          <w:numId w:val="10"/>
        </w:numPr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AF4C5F">
        <w:rPr>
          <w:rFonts w:ascii="Arial" w:hAnsi="Arial" w:cs="Arial"/>
          <w:sz w:val="22"/>
          <w:szCs w:val="22"/>
        </w:rPr>
        <w:t>Scrittura con caratteristiche e caratteri insoliti?</w:t>
      </w:r>
    </w:p>
    <w:p w14:paraId="74108855" w14:textId="47487FE8" w:rsidR="00F032E2" w:rsidRPr="00AF4C5F" w:rsidRDefault="00F032E2" w:rsidP="00F032E2">
      <w:pPr>
        <w:numPr>
          <w:ilvl w:val="0"/>
          <w:numId w:val="10"/>
        </w:numPr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AF4C5F">
        <w:rPr>
          <w:rFonts w:ascii="Arial" w:hAnsi="Arial" w:cs="Arial"/>
          <w:sz w:val="22"/>
          <w:szCs w:val="22"/>
        </w:rPr>
        <w:t>Assenza dell’indirizzo del mittente?</w:t>
      </w:r>
    </w:p>
    <w:p w14:paraId="394B1426" w14:textId="435FC099" w:rsidR="00F032E2" w:rsidRPr="00AF4C5F" w:rsidRDefault="00F032E2" w:rsidP="00F032E2">
      <w:pPr>
        <w:numPr>
          <w:ilvl w:val="0"/>
          <w:numId w:val="10"/>
        </w:numPr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AF4C5F">
        <w:rPr>
          <w:rFonts w:ascii="Arial" w:hAnsi="Arial" w:cs="Arial"/>
          <w:sz w:val="22"/>
          <w:szCs w:val="22"/>
        </w:rPr>
        <w:t>Mittente fittizio?</w:t>
      </w:r>
    </w:p>
    <w:p w14:paraId="1050C59B" w14:textId="4B6C74D7" w:rsidR="00F032E2" w:rsidRPr="00AF4C5F" w:rsidRDefault="00F032E2" w:rsidP="00F032E2">
      <w:pPr>
        <w:numPr>
          <w:ilvl w:val="0"/>
          <w:numId w:val="10"/>
        </w:numPr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AF4C5F">
        <w:rPr>
          <w:rFonts w:ascii="Arial" w:hAnsi="Arial" w:cs="Arial"/>
          <w:sz w:val="22"/>
          <w:szCs w:val="22"/>
        </w:rPr>
        <w:t>Mittente non conosciuto dal destinatario?</w:t>
      </w:r>
    </w:p>
    <w:p w14:paraId="05B98FF2" w14:textId="1ACB2BFB" w:rsidR="00F032E2" w:rsidRPr="00AF4C5F" w:rsidRDefault="00F032E2" w:rsidP="00F032E2">
      <w:pPr>
        <w:numPr>
          <w:ilvl w:val="0"/>
          <w:numId w:val="10"/>
        </w:numPr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AF4C5F">
        <w:rPr>
          <w:rFonts w:ascii="Arial" w:hAnsi="Arial" w:cs="Arial"/>
          <w:sz w:val="22"/>
          <w:szCs w:val="22"/>
        </w:rPr>
        <w:t>Indicazioni particolari, come “non piegare”, “riservato alla persona”, “confidenziale” etc.?</w:t>
      </w:r>
    </w:p>
    <w:p w14:paraId="3AD3F914" w14:textId="7F6307C8" w:rsidR="00F032E2" w:rsidRPr="00AF4C5F" w:rsidRDefault="00F032E2" w:rsidP="00F032E2">
      <w:pPr>
        <w:numPr>
          <w:ilvl w:val="0"/>
          <w:numId w:val="10"/>
        </w:numPr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AF4C5F">
        <w:rPr>
          <w:rFonts w:ascii="Arial" w:hAnsi="Arial" w:cs="Arial"/>
          <w:sz w:val="22"/>
          <w:szCs w:val="22"/>
        </w:rPr>
        <w:t>Non congruità tra città del mittente e timbro postale di inoltro?</w:t>
      </w:r>
    </w:p>
    <w:p w14:paraId="710736A6" w14:textId="152E8E6D" w:rsidR="00F032E2" w:rsidRPr="00AF4C5F" w:rsidRDefault="00F032E2" w:rsidP="00F032E2">
      <w:pPr>
        <w:numPr>
          <w:ilvl w:val="0"/>
          <w:numId w:val="10"/>
        </w:numPr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AF4C5F">
        <w:rPr>
          <w:rFonts w:ascii="Arial" w:hAnsi="Arial" w:cs="Arial"/>
          <w:sz w:val="22"/>
          <w:szCs w:val="22"/>
        </w:rPr>
        <w:t>Affrancatura palesemente eccessiva?</w:t>
      </w:r>
    </w:p>
    <w:p w14:paraId="03B90083" w14:textId="1C0FEA65" w:rsidR="00F032E2" w:rsidRDefault="00F032E2" w:rsidP="009C00C4">
      <w:pPr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</w:p>
    <w:p w14:paraId="299FD2ED" w14:textId="736B8458" w:rsidR="00C01849" w:rsidRDefault="00C01849" w:rsidP="009C00C4">
      <w:pPr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</w:p>
    <w:p w14:paraId="57F9766F" w14:textId="77777777" w:rsidR="00AF4C5F" w:rsidRDefault="00AF4C5F" w:rsidP="009C00C4">
      <w:pPr>
        <w:spacing w:line="280" w:lineRule="exact"/>
        <w:ind w:right="-2"/>
        <w:jc w:val="both"/>
        <w:rPr>
          <w:rFonts w:ascii="Arial" w:hAnsi="Arial" w:cs="Arial"/>
          <w:color w:val="2E74B5" w:themeColor="accent5" w:themeShade="BF"/>
          <w:sz w:val="22"/>
          <w:szCs w:val="22"/>
        </w:rPr>
      </w:pPr>
    </w:p>
    <w:p w14:paraId="18415A51" w14:textId="5768EC7B" w:rsidR="00AF4C5F" w:rsidRPr="00C01849" w:rsidRDefault="00C01849" w:rsidP="00AF4C5F">
      <w:pPr>
        <w:tabs>
          <w:tab w:val="left" w:pos="5954"/>
        </w:tabs>
        <w:spacing w:line="280" w:lineRule="exact"/>
        <w:ind w:right="-2"/>
        <w:jc w:val="both"/>
        <w:rPr>
          <w:rFonts w:ascii="Arial" w:hAnsi="Arial" w:cs="Arial"/>
          <w:b/>
          <w:sz w:val="22"/>
          <w:szCs w:val="22"/>
        </w:rPr>
      </w:pPr>
      <w:r w:rsidRPr="00C01849">
        <w:rPr>
          <w:rFonts w:ascii="Arial" w:hAnsi="Arial" w:cs="Arial"/>
          <w:b/>
          <w:sz w:val="22"/>
          <w:szCs w:val="22"/>
        </w:rPr>
        <w:t xml:space="preserve">FASE </w:t>
      </w:r>
      <w:r>
        <w:rPr>
          <w:rFonts w:ascii="Arial" w:hAnsi="Arial" w:cs="Arial"/>
          <w:b/>
          <w:sz w:val="22"/>
          <w:szCs w:val="22"/>
        </w:rPr>
        <w:t>III</w:t>
      </w:r>
      <w:r w:rsidRPr="00C01849">
        <w:rPr>
          <w:rFonts w:ascii="Arial" w:hAnsi="Arial" w:cs="Arial"/>
          <w:b/>
          <w:sz w:val="22"/>
          <w:szCs w:val="22"/>
        </w:rPr>
        <w:t>: INTERVENTO DELLA CENTRALE OPERATIVA</w:t>
      </w:r>
    </w:p>
    <w:p w14:paraId="14982DA2" w14:textId="77777777" w:rsidR="00AF4C5F" w:rsidRPr="00C01849" w:rsidRDefault="00AF4C5F" w:rsidP="009C00C4">
      <w:pPr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</w:p>
    <w:p w14:paraId="1C78C281" w14:textId="71480E09" w:rsidR="00C01849" w:rsidRDefault="00F032E2" w:rsidP="009C00C4">
      <w:pPr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C01849">
        <w:rPr>
          <w:rFonts w:ascii="Arial" w:hAnsi="Arial" w:cs="Arial"/>
          <w:b/>
          <w:sz w:val="22"/>
          <w:szCs w:val="22"/>
        </w:rPr>
        <w:t>In caso di accertata natura sospetta del plico</w:t>
      </w:r>
      <w:r w:rsidRPr="00C01849">
        <w:rPr>
          <w:rFonts w:ascii="Arial" w:hAnsi="Arial" w:cs="Arial"/>
          <w:sz w:val="22"/>
          <w:szCs w:val="22"/>
        </w:rPr>
        <w:t xml:space="preserve">, del pacco o della lettera ricevuto/a la </w:t>
      </w:r>
      <w:r w:rsidR="00AF4C5F" w:rsidRPr="00C01849">
        <w:rPr>
          <w:rFonts w:ascii="Arial" w:hAnsi="Arial" w:cs="Arial"/>
          <w:sz w:val="22"/>
          <w:szCs w:val="22"/>
        </w:rPr>
        <w:t xml:space="preserve">Centrale Operativa </w:t>
      </w:r>
      <w:r w:rsidR="00C01849" w:rsidRPr="00C01849">
        <w:rPr>
          <w:rFonts w:ascii="Arial" w:hAnsi="Arial" w:cs="Arial"/>
          <w:sz w:val="22"/>
          <w:szCs w:val="22"/>
        </w:rPr>
        <w:t>contatta</w:t>
      </w:r>
      <w:r w:rsidR="00C01849" w:rsidRPr="002371BB">
        <w:rPr>
          <w:rFonts w:ascii="Arial" w:hAnsi="Arial" w:cs="Arial"/>
          <w:sz w:val="22"/>
          <w:szCs w:val="22"/>
        </w:rPr>
        <w:t xml:space="preserve"> l’Ufficio Security e definisce le ulteriori azioni da compiere, quali ad esempio il coinvolgimento della forza pubblica</w:t>
      </w:r>
      <w:r w:rsidR="00C01849">
        <w:rPr>
          <w:rFonts w:ascii="Arial" w:hAnsi="Arial" w:cs="Arial"/>
          <w:sz w:val="22"/>
          <w:szCs w:val="22"/>
        </w:rPr>
        <w:t xml:space="preserve"> e dei servizi esterni di soccorso</w:t>
      </w:r>
      <w:r w:rsidR="00C01849" w:rsidRPr="002371BB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C01849" w:rsidRPr="002371BB">
        <w:rPr>
          <w:rFonts w:ascii="Arial" w:hAnsi="Arial" w:cs="Arial"/>
          <w:sz w:val="22"/>
          <w:szCs w:val="22"/>
        </w:rPr>
        <w:t>e</w:t>
      </w:r>
      <w:r w:rsidR="00C01849">
        <w:rPr>
          <w:rFonts w:ascii="Arial" w:hAnsi="Arial" w:cs="Arial"/>
          <w:sz w:val="22"/>
          <w:szCs w:val="22"/>
        </w:rPr>
        <w:t>d</w:t>
      </w:r>
      <w:proofErr w:type="gramEnd"/>
      <w:r w:rsidR="00C01849" w:rsidRPr="002371BB">
        <w:rPr>
          <w:rFonts w:ascii="Arial" w:hAnsi="Arial" w:cs="Arial"/>
          <w:sz w:val="22"/>
          <w:szCs w:val="22"/>
        </w:rPr>
        <w:t>, eventualmente, l’evacuazione dell’edificio, da attuare con l’ausilio del Coordinatore del Piano di Emergenza e degli Addetti alla Squadra di Emergenza interna</w:t>
      </w:r>
    </w:p>
    <w:p w14:paraId="487B338E" w14:textId="77777777" w:rsidR="00AF4C5F" w:rsidRPr="00C01849" w:rsidRDefault="00AF4C5F" w:rsidP="009C00C4">
      <w:pPr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</w:p>
    <w:p w14:paraId="7C5AA44D" w14:textId="260F875F" w:rsidR="00F032E2" w:rsidRPr="00C01849" w:rsidRDefault="00F032E2" w:rsidP="009C00C4">
      <w:pPr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C01849">
        <w:rPr>
          <w:rFonts w:ascii="Arial" w:hAnsi="Arial" w:cs="Arial"/>
          <w:sz w:val="22"/>
          <w:szCs w:val="22"/>
        </w:rPr>
        <w:t xml:space="preserve">Nel mentre la </w:t>
      </w:r>
      <w:r w:rsidR="00AF4C5F" w:rsidRPr="00C01849">
        <w:rPr>
          <w:rFonts w:ascii="Arial" w:hAnsi="Arial" w:cs="Arial"/>
          <w:sz w:val="22"/>
          <w:szCs w:val="22"/>
        </w:rPr>
        <w:t xml:space="preserve">Centrale Operativa </w:t>
      </w:r>
      <w:r w:rsidRPr="00C01849">
        <w:rPr>
          <w:rFonts w:ascii="Arial" w:hAnsi="Arial" w:cs="Arial"/>
          <w:sz w:val="22"/>
          <w:szCs w:val="22"/>
        </w:rPr>
        <w:t>di Ateneo provvede a raccogliere le seguenti informazioni se disponibili:</w:t>
      </w:r>
    </w:p>
    <w:p w14:paraId="02762D90" w14:textId="77777777" w:rsidR="00F032E2" w:rsidRPr="00C01849" w:rsidRDefault="00F032E2" w:rsidP="009C00C4">
      <w:pPr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</w:p>
    <w:p w14:paraId="0EC7C678" w14:textId="62352255" w:rsidR="009C00C4" w:rsidRPr="00C01849" w:rsidRDefault="009C00C4" w:rsidP="00F032E2">
      <w:pPr>
        <w:pStyle w:val="Paragrafoelenco"/>
        <w:numPr>
          <w:ilvl w:val="0"/>
          <w:numId w:val="11"/>
        </w:numPr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C01849">
        <w:rPr>
          <w:rFonts w:ascii="Arial" w:hAnsi="Arial" w:cs="Arial"/>
          <w:sz w:val="22"/>
          <w:szCs w:val="22"/>
        </w:rPr>
        <w:t xml:space="preserve">Mezzo di consegna (corriere, raccomandata, casella postale </w:t>
      </w:r>
      <w:proofErr w:type="gramStart"/>
      <w:r w:rsidRPr="00C01849">
        <w:rPr>
          <w:rFonts w:ascii="Arial" w:hAnsi="Arial" w:cs="Arial"/>
          <w:sz w:val="22"/>
          <w:szCs w:val="22"/>
        </w:rPr>
        <w:t>etc. )</w:t>
      </w:r>
      <w:proofErr w:type="gramEnd"/>
      <w:r w:rsidRPr="00C01849">
        <w:rPr>
          <w:rFonts w:ascii="Arial" w:hAnsi="Arial" w:cs="Arial"/>
          <w:sz w:val="22"/>
          <w:szCs w:val="22"/>
        </w:rPr>
        <w:t xml:space="preserve"> </w:t>
      </w:r>
    </w:p>
    <w:p w14:paraId="538E205A" w14:textId="41FCAE36" w:rsidR="009C00C4" w:rsidRPr="00C01849" w:rsidRDefault="009C00C4" w:rsidP="00F032E2">
      <w:pPr>
        <w:pStyle w:val="Paragrafoelenco"/>
        <w:numPr>
          <w:ilvl w:val="0"/>
          <w:numId w:val="11"/>
        </w:numPr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C01849">
        <w:rPr>
          <w:rFonts w:ascii="Arial" w:hAnsi="Arial" w:cs="Arial"/>
          <w:sz w:val="22"/>
          <w:szCs w:val="22"/>
        </w:rPr>
        <w:t xml:space="preserve">Luogo di consegna (portineria, </w:t>
      </w:r>
      <w:proofErr w:type="gramStart"/>
      <w:r w:rsidRPr="00C01849">
        <w:rPr>
          <w:rFonts w:ascii="Arial" w:hAnsi="Arial" w:cs="Arial"/>
          <w:sz w:val="22"/>
          <w:szCs w:val="22"/>
        </w:rPr>
        <w:t>segreteria )</w:t>
      </w:r>
      <w:proofErr w:type="gramEnd"/>
      <w:r w:rsidRPr="00C01849">
        <w:rPr>
          <w:rFonts w:ascii="Arial" w:hAnsi="Arial" w:cs="Arial"/>
          <w:sz w:val="22"/>
          <w:szCs w:val="22"/>
        </w:rPr>
        <w:t xml:space="preserve"> </w:t>
      </w:r>
    </w:p>
    <w:p w14:paraId="4406FEF1" w14:textId="202AB799" w:rsidR="009C00C4" w:rsidRPr="00C01849" w:rsidRDefault="009C00C4" w:rsidP="00BB3BC0">
      <w:pPr>
        <w:pStyle w:val="Paragrafoelenco"/>
        <w:numPr>
          <w:ilvl w:val="0"/>
          <w:numId w:val="11"/>
        </w:numPr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C01849">
        <w:rPr>
          <w:rFonts w:ascii="Arial" w:hAnsi="Arial" w:cs="Arial"/>
          <w:sz w:val="22"/>
          <w:szCs w:val="22"/>
        </w:rPr>
        <w:t>Descrizione ed identità, se possibile, del soggetto che lo ha consegnato</w:t>
      </w:r>
    </w:p>
    <w:p w14:paraId="5B6F45C8" w14:textId="77777777" w:rsidR="009C00C4" w:rsidRPr="00C01849" w:rsidRDefault="009C00C4" w:rsidP="009C00C4">
      <w:pPr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</w:p>
    <w:p w14:paraId="56D4E884" w14:textId="72BFD2F8" w:rsidR="009C00C4" w:rsidRPr="00C01849" w:rsidRDefault="00C01849" w:rsidP="009C00C4">
      <w:pPr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  <w:r w:rsidRPr="00C01849">
        <w:rPr>
          <w:rFonts w:ascii="Arial" w:hAnsi="Arial" w:cs="Arial"/>
          <w:sz w:val="22"/>
          <w:szCs w:val="22"/>
        </w:rPr>
        <w:t>Viene stilata una</w:t>
      </w:r>
      <w:r w:rsidR="00F032E2" w:rsidRPr="00C01849">
        <w:rPr>
          <w:rFonts w:ascii="Arial" w:hAnsi="Arial" w:cs="Arial"/>
          <w:sz w:val="22"/>
          <w:szCs w:val="22"/>
        </w:rPr>
        <w:t xml:space="preserve"> breve relazione dell’accaduto.</w:t>
      </w:r>
    </w:p>
    <w:p w14:paraId="40E8E825" w14:textId="77777777" w:rsidR="009C00C4" w:rsidRDefault="009C00C4" w:rsidP="009C00C4">
      <w:pPr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</w:p>
    <w:p w14:paraId="33090D41" w14:textId="7D4E3DA4" w:rsidR="00B83E4C" w:rsidRDefault="00B83E4C" w:rsidP="009C00C4">
      <w:pPr>
        <w:spacing w:line="280" w:lineRule="exact"/>
        <w:ind w:right="-2"/>
        <w:jc w:val="both"/>
        <w:rPr>
          <w:rFonts w:ascii="Arial" w:hAnsi="Arial" w:cs="Arial"/>
          <w:sz w:val="22"/>
          <w:szCs w:val="22"/>
        </w:rPr>
      </w:pPr>
    </w:p>
    <w:p w14:paraId="7A319E01" w14:textId="77777777" w:rsidR="007B78D4" w:rsidRPr="00625143" w:rsidRDefault="007B78D4">
      <w:pPr>
        <w:rPr>
          <w:strike/>
        </w:rPr>
      </w:pPr>
    </w:p>
    <w:sectPr w:rsidR="007B78D4" w:rsidRPr="00625143" w:rsidSect="00227AF8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4253" w:right="1418" w:bottom="2268" w:left="2268" w:header="709" w:footer="1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B0436" w14:textId="77777777" w:rsidR="00741DA3" w:rsidRDefault="00741DA3" w:rsidP="00741DA3">
      <w:r>
        <w:separator/>
      </w:r>
    </w:p>
  </w:endnote>
  <w:endnote w:type="continuationSeparator" w:id="0">
    <w:p w14:paraId="61C3C4A7" w14:textId="77777777" w:rsidR="00741DA3" w:rsidRDefault="00741DA3" w:rsidP="00741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56268318"/>
      <w:docPartObj>
        <w:docPartGallery w:val="Page Numbers (Bottom of Page)"/>
        <w:docPartUnique/>
      </w:docPartObj>
    </w:sdtPr>
    <w:sdtEndPr/>
    <w:sdtContent>
      <w:p w14:paraId="435734FD" w14:textId="77777777" w:rsidR="0085144E" w:rsidRDefault="0085144E">
        <w:pPr>
          <w:pStyle w:val="Pidipagina"/>
          <w:jc w:val="right"/>
          <w:rPr>
            <w:rFonts w:ascii="Arial" w:hAnsi="Arial" w:cs="Arial"/>
            <w:sz w:val="20"/>
            <w:szCs w:val="20"/>
          </w:rPr>
        </w:pPr>
      </w:p>
      <w:p w14:paraId="0398AA13" w14:textId="77777777" w:rsidR="000F228F" w:rsidRDefault="000F228F">
        <w:pPr>
          <w:pStyle w:val="Pidipagina"/>
          <w:jc w:val="right"/>
        </w:pPr>
        <w:r w:rsidRPr="0085144E">
          <w:rPr>
            <w:rFonts w:ascii="Arial" w:hAnsi="Arial" w:cs="Arial"/>
            <w:sz w:val="20"/>
            <w:szCs w:val="20"/>
          </w:rPr>
          <w:fldChar w:fldCharType="begin"/>
        </w:r>
        <w:r w:rsidRPr="0085144E">
          <w:rPr>
            <w:rFonts w:ascii="Arial" w:hAnsi="Arial" w:cs="Arial"/>
            <w:sz w:val="20"/>
            <w:szCs w:val="20"/>
          </w:rPr>
          <w:instrText>PAGE   \* MERGEFORMAT</w:instrText>
        </w:r>
        <w:r w:rsidRPr="0085144E">
          <w:rPr>
            <w:rFonts w:ascii="Arial" w:hAnsi="Arial" w:cs="Arial"/>
            <w:sz w:val="20"/>
            <w:szCs w:val="20"/>
          </w:rPr>
          <w:fldChar w:fldCharType="separate"/>
        </w:r>
        <w:r w:rsidRPr="0085144E">
          <w:rPr>
            <w:rFonts w:ascii="Arial" w:hAnsi="Arial" w:cs="Arial"/>
            <w:sz w:val="20"/>
            <w:szCs w:val="20"/>
          </w:rPr>
          <w:t>2</w:t>
        </w:r>
        <w:r w:rsidRPr="0085144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12C15E6A" w14:textId="77777777" w:rsidR="00BA393A" w:rsidRPr="00753FFE" w:rsidRDefault="00BA393A" w:rsidP="00BA393A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b/>
        <w:sz w:val="14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25BDA" w14:textId="77777777" w:rsidR="00954D03" w:rsidRPr="00753FFE" w:rsidRDefault="0012780D" w:rsidP="00954D03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b/>
        <w:sz w:val="14"/>
        <w:szCs w:val="22"/>
      </w:rPr>
    </w:pPr>
    <w:r>
      <w:rPr>
        <w:rFonts w:ascii="Arial" w:hAnsi="Arial"/>
        <w:b/>
        <w:sz w:val="14"/>
        <w:szCs w:val="22"/>
      </w:rPr>
      <w:t xml:space="preserve">Sapienza </w:t>
    </w:r>
    <w:r w:rsidRPr="00753FFE">
      <w:rPr>
        <w:rFonts w:ascii="Arial" w:hAnsi="Arial"/>
        <w:b/>
        <w:sz w:val="14"/>
        <w:szCs w:val="22"/>
      </w:rPr>
      <w:t xml:space="preserve">Università di Roma </w:t>
    </w:r>
  </w:p>
  <w:p w14:paraId="1C4AAEC9" w14:textId="77777777" w:rsidR="00954D03" w:rsidRDefault="0012780D" w:rsidP="00954D03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b/>
        <w:sz w:val="14"/>
        <w:szCs w:val="22"/>
      </w:rPr>
    </w:pPr>
    <w:r>
      <w:rPr>
        <w:rFonts w:ascii="Arial" w:hAnsi="Arial"/>
        <w:b/>
        <w:sz w:val="14"/>
        <w:szCs w:val="22"/>
      </w:rPr>
      <w:t>Area Organizzazione e Sviluppo</w:t>
    </w:r>
  </w:p>
  <w:p w14:paraId="782020C5" w14:textId="77777777" w:rsidR="00954D03" w:rsidRDefault="0012780D" w:rsidP="00954D03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b/>
        <w:sz w:val="14"/>
        <w:szCs w:val="22"/>
      </w:rPr>
    </w:pPr>
    <w:r>
      <w:rPr>
        <w:rFonts w:ascii="Arial" w:hAnsi="Arial"/>
        <w:b/>
        <w:sz w:val="14"/>
        <w:szCs w:val="22"/>
      </w:rPr>
      <w:t>Ufficio Security</w:t>
    </w:r>
  </w:p>
  <w:p w14:paraId="039617E9" w14:textId="77777777" w:rsidR="0012780D" w:rsidRDefault="0012780D" w:rsidP="00954D03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b/>
        <w:sz w:val="14"/>
        <w:szCs w:val="22"/>
      </w:rPr>
    </w:pPr>
    <w:r>
      <w:rPr>
        <w:rFonts w:ascii="Arial" w:hAnsi="Arial"/>
        <w:b/>
        <w:sz w:val="14"/>
        <w:szCs w:val="22"/>
      </w:rPr>
      <w:t>Settore Gestione servizi e contromisure dei sistemi di sicurezza</w:t>
    </w:r>
  </w:p>
  <w:p w14:paraId="30200051" w14:textId="77777777" w:rsidR="00954D03" w:rsidRDefault="0012780D" w:rsidP="00954D03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sz w:val="14"/>
        <w:szCs w:val="22"/>
      </w:rPr>
    </w:pPr>
    <w:r>
      <w:rPr>
        <w:rFonts w:ascii="Arial" w:hAnsi="Arial"/>
        <w:sz w:val="14"/>
        <w:szCs w:val="22"/>
      </w:rPr>
      <w:t>CF 80209930587 PI 02133771002</w:t>
    </w:r>
  </w:p>
  <w:p w14:paraId="56B8DF84" w14:textId="77777777" w:rsidR="00954D03" w:rsidRDefault="0012780D" w:rsidP="00954D03">
    <w:pPr>
      <w:tabs>
        <w:tab w:val="left" w:pos="4080"/>
      </w:tabs>
      <w:spacing w:line="180" w:lineRule="exact"/>
      <w:ind w:right="987"/>
      <w:rPr>
        <w:rFonts w:ascii="Arial" w:hAnsi="Arial"/>
        <w:sz w:val="14"/>
        <w:szCs w:val="22"/>
      </w:rPr>
    </w:pPr>
    <w:r>
      <w:rPr>
        <w:rFonts w:ascii="Arial" w:hAnsi="Arial"/>
        <w:sz w:val="14"/>
        <w:szCs w:val="22"/>
      </w:rPr>
      <w:t>Piazzale Aldo Moro 5, 00185 Roma</w:t>
    </w:r>
    <w:r>
      <w:rPr>
        <w:rFonts w:ascii="Arial" w:hAnsi="Arial"/>
        <w:sz w:val="14"/>
        <w:szCs w:val="22"/>
      </w:rPr>
      <w:tab/>
    </w:r>
  </w:p>
  <w:p w14:paraId="0D63BEB9" w14:textId="77777777" w:rsidR="00954D03" w:rsidRPr="000F4E87" w:rsidRDefault="0012780D" w:rsidP="00954D03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sz w:val="14"/>
        <w:szCs w:val="22"/>
        <w:lang w:val="en-US"/>
      </w:rPr>
    </w:pPr>
    <w:r>
      <w:rPr>
        <w:rFonts w:ascii="Arial" w:hAnsi="Arial"/>
        <w:sz w:val="14"/>
        <w:szCs w:val="22"/>
        <w:lang w:val="en-US"/>
      </w:rPr>
      <w:t xml:space="preserve">T (+39) 06 49912638 – 2349 – 2602  </w:t>
    </w:r>
    <w:r w:rsidRPr="000F4E87">
      <w:rPr>
        <w:rFonts w:ascii="Arial" w:hAnsi="Arial"/>
        <w:sz w:val="14"/>
        <w:szCs w:val="22"/>
        <w:lang w:val="en-US"/>
      </w:rPr>
      <w:t xml:space="preserve"> </w:t>
    </w:r>
  </w:p>
  <w:p w14:paraId="469864AC" w14:textId="77777777" w:rsidR="00954D03" w:rsidRPr="00DB761A" w:rsidRDefault="00C01849" w:rsidP="00954D03">
    <w:pPr>
      <w:pStyle w:val="Pidipagina"/>
      <w:spacing w:line="180" w:lineRule="exact"/>
      <w:rPr>
        <w:rFonts w:ascii="Arial" w:hAnsi="Arial"/>
        <w:sz w:val="14"/>
        <w:szCs w:val="22"/>
        <w:lang w:val="en-US"/>
      </w:rPr>
    </w:pPr>
    <w:hyperlink r:id="rId1" w:history="1">
      <w:r w:rsidR="0012780D" w:rsidRPr="00AF3E48">
        <w:rPr>
          <w:rStyle w:val="Collegamentoipertestuale"/>
          <w:rFonts w:ascii="Arial" w:hAnsi="Arial"/>
          <w:sz w:val="14"/>
          <w:szCs w:val="22"/>
          <w:lang w:val="en-US"/>
        </w:rPr>
        <w:t>Ufficiosecurity_aos@uniroma1.it</w:t>
      </w:r>
    </w:hyperlink>
    <w:r w:rsidR="0012780D">
      <w:rPr>
        <w:rFonts w:ascii="Arial" w:hAnsi="Arial"/>
        <w:sz w:val="14"/>
        <w:szCs w:val="22"/>
        <w:lang w:val="en-US"/>
      </w:rPr>
      <w:t xml:space="preserve"> </w:t>
    </w:r>
  </w:p>
  <w:p w14:paraId="5F5AED6E" w14:textId="77777777" w:rsidR="00954D03" w:rsidRPr="00227AF8" w:rsidRDefault="0012780D" w:rsidP="00954D03">
    <w:pPr>
      <w:pStyle w:val="Pidipagina"/>
      <w:rPr>
        <w:rStyle w:val="Collegamentoipertestuale"/>
        <w:rFonts w:ascii="Arial" w:hAnsi="Arial"/>
        <w:sz w:val="14"/>
        <w:szCs w:val="22"/>
        <w:lang w:val="en-US"/>
      </w:rPr>
    </w:pPr>
    <w:r w:rsidRPr="00227AF8">
      <w:rPr>
        <w:rStyle w:val="Collegamentoipertestuale"/>
        <w:rFonts w:ascii="Arial" w:hAnsi="Arial"/>
        <w:sz w:val="14"/>
        <w:szCs w:val="22"/>
        <w:lang w:val="en-US"/>
      </w:rPr>
      <w:t>https://www.uniroma1.it/it/pagina/ufficio-security</w:t>
    </w:r>
  </w:p>
  <w:p w14:paraId="3E5371B9" w14:textId="77777777" w:rsidR="00954D03" w:rsidRDefault="00C0184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CA1D2B" w14:textId="77777777" w:rsidR="00741DA3" w:rsidRDefault="00741DA3" w:rsidP="00741DA3">
      <w:r>
        <w:separator/>
      </w:r>
    </w:p>
  </w:footnote>
  <w:footnote w:type="continuationSeparator" w:id="0">
    <w:p w14:paraId="2C087A40" w14:textId="77777777" w:rsidR="00741DA3" w:rsidRDefault="00741DA3" w:rsidP="00741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BC6D0" w14:textId="77777777" w:rsidR="00BB4E33" w:rsidRPr="00541229" w:rsidRDefault="00741DA3" w:rsidP="00157C10">
    <w:pPr>
      <w:pStyle w:val="Intestazione"/>
      <w:spacing w:line="280" w:lineRule="exact"/>
      <w:rPr>
        <w:rFonts w:ascii="Arial" w:hAnsi="Arial"/>
        <w:sz w:val="20"/>
      </w:rPr>
    </w:pPr>
    <w:r>
      <w:rPr>
        <w:rFonts w:ascii="Arial" w:hAnsi="Arial"/>
        <w:noProof/>
        <w:sz w:val="20"/>
      </w:rPr>
      <w:drawing>
        <wp:anchor distT="0" distB="0" distL="114300" distR="114300" simplePos="0" relativeHeight="251660288" behindDoc="1" locked="0" layoutInCell="1" allowOverlap="0" wp14:anchorId="2BF5C583" wp14:editId="0EA70E7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2855" cy="1617345"/>
          <wp:effectExtent l="0" t="0" r="0" b="1905"/>
          <wp:wrapNone/>
          <wp:docPr id="3" name="Immagine 3" descr="logo 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2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855" cy="161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B6E46B" w14:textId="77777777" w:rsidR="00BB4E33" w:rsidRPr="00541229" w:rsidRDefault="00C01849" w:rsidP="00157C10">
    <w:pPr>
      <w:pStyle w:val="Intestazione"/>
      <w:spacing w:line="280" w:lineRule="exact"/>
      <w:rPr>
        <w:rFonts w:ascii="Arial" w:hAnsi="Arial"/>
        <w:sz w:val="20"/>
      </w:rPr>
    </w:pPr>
  </w:p>
  <w:p w14:paraId="2E65A1F5" w14:textId="77777777" w:rsidR="00BB4E33" w:rsidRPr="00541229" w:rsidRDefault="00C01849" w:rsidP="00157C10">
    <w:pPr>
      <w:pStyle w:val="Intestazione"/>
      <w:spacing w:line="280" w:lineRule="exact"/>
      <w:rPr>
        <w:rFonts w:ascii="Arial" w:hAnsi="Arial"/>
        <w:sz w:val="20"/>
      </w:rPr>
    </w:pPr>
  </w:p>
  <w:p w14:paraId="0C02F99E" w14:textId="77777777" w:rsidR="00BB4E33" w:rsidRPr="00541229" w:rsidRDefault="00C01849" w:rsidP="00157C10">
    <w:pPr>
      <w:pStyle w:val="Intestazione"/>
      <w:spacing w:line="280" w:lineRule="exact"/>
      <w:rPr>
        <w:rFonts w:ascii="Arial" w:hAnsi="Arial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438A3" w14:textId="77777777" w:rsidR="00BB4E33" w:rsidRPr="00A226CE" w:rsidRDefault="00741DA3" w:rsidP="00157C10">
    <w:pPr>
      <w:pStyle w:val="Intestazione"/>
      <w:rPr>
        <w:b/>
      </w:rPr>
    </w:pPr>
    <w:r>
      <w:rPr>
        <w:noProof/>
        <w:szCs w:val="20"/>
      </w:rPr>
      <w:drawing>
        <wp:anchor distT="0" distB="0" distL="114300" distR="114300" simplePos="0" relativeHeight="251659264" behindDoc="1" locked="0" layoutInCell="1" allowOverlap="1" wp14:anchorId="39E24624" wp14:editId="38A9B04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19680" cy="1625600"/>
          <wp:effectExtent l="0" t="0" r="0" b="0"/>
          <wp:wrapNone/>
          <wp:docPr id="2" name="Immagine 2" descr="Logo sapien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apienz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162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2540B"/>
    <w:multiLevelType w:val="hybridMultilevel"/>
    <w:tmpl w:val="DF06794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BC80DC2"/>
    <w:multiLevelType w:val="hybridMultilevel"/>
    <w:tmpl w:val="F7227A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114EE"/>
    <w:multiLevelType w:val="hybridMultilevel"/>
    <w:tmpl w:val="5E6A8B64"/>
    <w:lvl w:ilvl="0" w:tplc="E1A035DA">
      <w:start w:val="1"/>
      <w:numFmt w:val="decimal"/>
      <w:lvlText w:val="%1)"/>
      <w:lvlJc w:val="left"/>
      <w:pPr>
        <w:ind w:left="849" w:hanging="360"/>
      </w:pPr>
      <w:rPr>
        <w:rFonts w:ascii="Arial" w:eastAsia="Calibri" w:hAnsi="Arial" w:cs="Arial"/>
      </w:rPr>
    </w:lvl>
    <w:lvl w:ilvl="1" w:tplc="04100003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3" w15:restartNumberingAfterBreak="0">
    <w:nsid w:val="240514A9"/>
    <w:multiLevelType w:val="hybridMultilevel"/>
    <w:tmpl w:val="9B7C54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647D1"/>
    <w:multiLevelType w:val="hybridMultilevel"/>
    <w:tmpl w:val="E1668DF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5413BEC"/>
    <w:multiLevelType w:val="hybridMultilevel"/>
    <w:tmpl w:val="6B04E5C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A5065"/>
    <w:multiLevelType w:val="hybridMultilevel"/>
    <w:tmpl w:val="1DEE8E5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97894"/>
    <w:multiLevelType w:val="hybridMultilevel"/>
    <w:tmpl w:val="1DEE8E5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AB2558"/>
    <w:multiLevelType w:val="hybridMultilevel"/>
    <w:tmpl w:val="14B60D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16CE5"/>
    <w:multiLevelType w:val="hybridMultilevel"/>
    <w:tmpl w:val="BA1654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62786"/>
    <w:multiLevelType w:val="hybridMultilevel"/>
    <w:tmpl w:val="19506E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EA0BCF"/>
    <w:multiLevelType w:val="hybridMultilevel"/>
    <w:tmpl w:val="2F02D5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791383"/>
    <w:multiLevelType w:val="hybridMultilevel"/>
    <w:tmpl w:val="9C04B86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99E2F00"/>
    <w:multiLevelType w:val="hybridMultilevel"/>
    <w:tmpl w:val="EFDECED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3"/>
  </w:num>
  <w:num w:numId="5">
    <w:abstractNumId w:val="13"/>
  </w:num>
  <w:num w:numId="6">
    <w:abstractNumId w:val="9"/>
  </w:num>
  <w:num w:numId="7">
    <w:abstractNumId w:val="1"/>
  </w:num>
  <w:num w:numId="8">
    <w:abstractNumId w:val="5"/>
  </w:num>
  <w:num w:numId="9">
    <w:abstractNumId w:val="12"/>
  </w:num>
  <w:num w:numId="10">
    <w:abstractNumId w:val="4"/>
  </w:num>
  <w:num w:numId="11">
    <w:abstractNumId w:val="8"/>
  </w:num>
  <w:num w:numId="12">
    <w:abstractNumId w:val="7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DA3"/>
    <w:rsid w:val="000C781D"/>
    <w:rsid w:val="000E1CA3"/>
    <w:rsid w:val="000F228F"/>
    <w:rsid w:val="00112220"/>
    <w:rsid w:val="0012780D"/>
    <w:rsid w:val="00183D07"/>
    <w:rsid w:val="00192CFF"/>
    <w:rsid w:val="001E5639"/>
    <w:rsid w:val="001F69EC"/>
    <w:rsid w:val="00214477"/>
    <w:rsid w:val="002154B0"/>
    <w:rsid w:val="00257933"/>
    <w:rsid w:val="003172EE"/>
    <w:rsid w:val="00354254"/>
    <w:rsid w:val="003F5AFC"/>
    <w:rsid w:val="004048D9"/>
    <w:rsid w:val="00465ADD"/>
    <w:rsid w:val="004A4CE3"/>
    <w:rsid w:val="004E665E"/>
    <w:rsid w:val="004F48C7"/>
    <w:rsid w:val="004F70F0"/>
    <w:rsid w:val="00505035"/>
    <w:rsid w:val="005169E3"/>
    <w:rsid w:val="005B04B9"/>
    <w:rsid w:val="00624FCD"/>
    <w:rsid w:val="00625143"/>
    <w:rsid w:val="00673C7A"/>
    <w:rsid w:val="00714078"/>
    <w:rsid w:val="00741DA3"/>
    <w:rsid w:val="007728B4"/>
    <w:rsid w:val="007B78D4"/>
    <w:rsid w:val="008159C2"/>
    <w:rsid w:val="008422E3"/>
    <w:rsid w:val="0085144E"/>
    <w:rsid w:val="008C22F8"/>
    <w:rsid w:val="00906A15"/>
    <w:rsid w:val="009C00C4"/>
    <w:rsid w:val="00A42131"/>
    <w:rsid w:val="00AF4C5F"/>
    <w:rsid w:val="00B83E4C"/>
    <w:rsid w:val="00BA393A"/>
    <w:rsid w:val="00BA5C29"/>
    <w:rsid w:val="00BB4A83"/>
    <w:rsid w:val="00C01849"/>
    <w:rsid w:val="00C04A30"/>
    <w:rsid w:val="00C71FE5"/>
    <w:rsid w:val="00CD459A"/>
    <w:rsid w:val="00CE1AFC"/>
    <w:rsid w:val="00D00BE1"/>
    <w:rsid w:val="00D50F83"/>
    <w:rsid w:val="00E01D87"/>
    <w:rsid w:val="00E53C8C"/>
    <w:rsid w:val="00E80251"/>
    <w:rsid w:val="00F032E2"/>
    <w:rsid w:val="00FA2616"/>
    <w:rsid w:val="00FC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C92E328"/>
  <w15:chartTrackingRefBased/>
  <w15:docId w15:val="{96851A1B-FBE0-4F54-ACA8-2B8AB04FE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41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741DA3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41DA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741DA3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1DA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741DA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1AF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1AFC"/>
    <w:rPr>
      <w:rFonts w:ascii="Segoe UI" w:eastAsia="Times New Roman" w:hAnsi="Segoe UI" w:cs="Segoe UI"/>
      <w:sz w:val="18"/>
      <w:szCs w:val="1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1F69E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F69E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F69E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F69E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F69EC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5169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0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Ufficiosecurity_aos@uniroma1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46A13-7CC4-4146-8378-79BF03C4F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1859</Words>
  <Characters>10600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Manicuti Serena</dc:creator>
  <cp:keywords/>
  <dc:description/>
  <cp:lastModifiedBy>Leandro Casini</cp:lastModifiedBy>
  <cp:revision>3</cp:revision>
  <cp:lastPrinted>2023-02-09T09:09:00Z</cp:lastPrinted>
  <dcterms:created xsi:type="dcterms:W3CDTF">2023-02-09T14:18:00Z</dcterms:created>
  <dcterms:modified xsi:type="dcterms:W3CDTF">2023-02-17T08:56:00Z</dcterms:modified>
</cp:coreProperties>
</file>