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A62" w:rsidRPr="00257B15" w:rsidRDefault="000E4A62" w:rsidP="000E4A62">
      <w:pPr>
        <w:spacing w:after="160" w:line="259" w:lineRule="auto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257B15">
        <w:rPr>
          <w:rFonts w:ascii="Arial" w:eastAsia="Calibri" w:hAnsi="Arial" w:cs="Arial"/>
          <w:b/>
          <w:bCs/>
          <w:sz w:val="22"/>
          <w:lang w:eastAsia="en-US"/>
        </w:rPr>
        <w:t>Format CERT Protocollo di Ricerca – Ricerca su esseri umani</w:t>
      </w:r>
    </w:p>
    <w:p w:rsidR="000E4A62" w:rsidRPr="00257B15" w:rsidRDefault="000E4A62" w:rsidP="000E4A62">
      <w:pPr>
        <w:spacing w:after="160" w:line="259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2"/>
          <w:lang w:eastAsia="en-US"/>
        </w:rPr>
      </w:pPr>
      <w:r w:rsidRPr="00257B15">
        <w:rPr>
          <w:rFonts w:ascii="Arial" w:eastAsia="Calibri" w:hAnsi="Arial" w:cs="Arial"/>
          <w:b/>
          <w:bCs/>
          <w:i/>
          <w:iCs/>
          <w:sz w:val="20"/>
          <w:szCs w:val="22"/>
          <w:lang w:eastAsia="en-US"/>
        </w:rPr>
        <w:t>Tratto dall’Organizzazione Mondiale della Sanità</w:t>
      </w:r>
    </w:p>
    <w:p w:rsidR="000E4A62" w:rsidRPr="00257B15" w:rsidRDefault="000E4A62" w:rsidP="000E4A62">
      <w:pPr>
        <w:spacing w:after="160" w:line="259" w:lineRule="auto"/>
        <w:jc w:val="center"/>
        <w:rPr>
          <w:rFonts w:ascii="Arial" w:eastAsia="Calibri" w:hAnsi="Arial" w:cs="Arial"/>
          <w:i/>
          <w:iCs/>
          <w:sz w:val="20"/>
          <w:szCs w:val="22"/>
          <w:highlight w:val="yellow"/>
          <w:lang w:eastAsia="en-US"/>
        </w:rPr>
      </w:pPr>
      <w:r w:rsidRPr="00257B15">
        <w:rPr>
          <w:rFonts w:ascii="Arial" w:eastAsia="Calibri" w:hAnsi="Arial" w:cs="Arial"/>
          <w:i/>
          <w:iCs/>
          <w:sz w:val="20"/>
          <w:szCs w:val="22"/>
          <w:highlight w:val="yellow"/>
          <w:lang w:eastAsia="en-US"/>
        </w:rPr>
        <w:t>Esempio delle sezioni da riportare nel Protocollo di Ricerca presentato al CERT Sapienza</w:t>
      </w:r>
    </w:p>
    <w:p w:rsidR="00D10FAB" w:rsidRPr="00257B15" w:rsidRDefault="00D10FAB" w:rsidP="00D10FAB">
      <w:pPr>
        <w:spacing w:after="160" w:line="259" w:lineRule="auto"/>
        <w:jc w:val="center"/>
        <w:rPr>
          <w:rFonts w:ascii="Arial" w:eastAsia="Calibri" w:hAnsi="Arial" w:cs="Arial"/>
          <w:i/>
          <w:iCs/>
          <w:sz w:val="20"/>
          <w:szCs w:val="22"/>
          <w:u w:val="single"/>
          <w:lang w:eastAsia="en-US"/>
        </w:rPr>
      </w:pPr>
      <w:r w:rsidRPr="00257B15">
        <w:rPr>
          <w:rFonts w:ascii="Arial" w:eastAsia="Calibri" w:hAnsi="Arial" w:cs="Arial"/>
          <w:i/>
          <w:iCs/>
          <w:sz w:val="20"/>
          <w:szCs w:val="22"/>
          <w:u w:val="single"/>
          <w:lang w:eastAsia="en-US"/>
        </w:rPr>
        <w:t>Per i soli progetti relativi alla ricerca sugli esseri umani, si consiglia di verificarne la completezza sulla base della check list di ammissibilità indicata di seguito</w:t>
      </w:r>
    </w:p>
    <w:p w:rsidR="00D10FAB" w:rsidRPr="00257B15" w:rsidRDefault="00D10FAB" w:rsidP="000E4A62">
      <w:pPr>
        <w:spacing w:after="160" w:line="259" w:lineRule="auto"/>
        <w:jc w:val="center"/>
        <w:rPr>
          <w:rFonts w:ascii="Arial" w:eastAsia="Calibri" w:hAnsi="Arial" w:cs="Arial"/>
          <w:i/>
          <w:iCs/>
          <w:sz w:val="20"/>
          <w:szCs w:val="22"/>
          <w:lang w:eastAsia="en-US"/>
        </w:rPr>
      </w:pPr>
    </w:p>
    <w:p w:rsidR="000E4A62" w:rsidRPr="00257B15" w:rsidRDefault="000E4A62" w:rsidP="000E4A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9" w:lineRule="auto"/>
        <w:rPr>
          <w:rFonts w:ascii="Arial" w:eastAsia="Calibri" w:hAnsi="Arial" w:cs="Arial"/>
          <w:iCs/>
          <w:sz w:val="20"/>
          <w:szCs w:val="22"/>
          <w:lang w:eastAsia="en-US"/>
        </w:rPr>
      </w:pPr>
      <w:r w:rsidRPr="00257B15">
        <w:rPr>
          <w:rFonts w:ascii="Arial" w:eastAsia="Calibri" w:hAnsi="Arial" w:cs="Arial"/>
          <w:iCs/>
          <w:sz w:val="20"/>
          <w:szCs w:val="22"/>
          <w:lang w:eastAsia="en-US"/>
        </w:rPr>
        <w:t>Abstract</w:t>
      </w:r>
    </w:p>
    <w:p w:rsidR="000E4A62" w:rsidRPr="00257B15" w:rsidRDefault="000E4A62" w:rsidP="000E4A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9" w:lineRule="auto"/>
        <w:rPr>
          <w:rFonts w:ascii="Arial" w:eastAsia="Calibri" w:hAnsi="Arial" w:cs="Arial"/>
          <w:iCs/>
          <w:sz w:val="20"/>
          <w:szCs w:val="22"/>
          <w:lang w:eastAsia="en-US"/>
        </w:rPr>
      </w:pPr>
      <w:r w:rsidRPr="00257B15">
        <w:rPr>
          <w:rFonts w:ascii="Arial" w:eastAsia="Calibri" w:hAnsi="Arial" w:cs="Arial"/>
          <w:iCs/>
          <w:sz w:val="20"/>
          <w:szCs w:val="22"/>
          <w:lang w:eastAsia="en-US"/>
        </w:rPr>
        <w:t>Background e razionale dello studio</w:t>
      </w:r>
    </w:p>
    <w:p w:rsidR="000E4A62" w:rsidRPr="00257B15" w:rsidRDefault="000E4A62" w:rsidP="000E4A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9" w:lineRule="auto"/>
        <w:rPr>
          <w:rFonts w:ascii="Arial" w:eastAsia="Calibri" w:hAnsi="Arial" w:cs="Arial"/>
          <w:iCs/>
          <w:sz w:val="20"/>
          <w:szCs w:val="22"/>
          <w:lang w:eastAsia="en-US"/>
        </w:rPr>
      </w:pPr>
      <w:r w:rsidRPr="00257B15">
        <w:rPr>
          <w:rFonts w:ascii="Arial" w:eastAsia="Calibri" w:hAnsi="Arial" w:cs="Arial"/>
          <w:iCs/>
          <w:sz w:val="20"/>
          <w:szCs w:val="22"/>
          <w:lang w:eastAsia="en-US"/>
        </w:rPr>
        <w:t>Bibliografia</w:t>
      </w:r>
    </w:p>
    <w:p w:rsidR="000E4A62" w:rsidRPr="00257B15" w:rsidRDefault="000E4A62" w:rsidP="000E4A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9" w:lineRule="auto"/>
        <w:rPr>
          <w:rFonts w:ascii="Arial" w:eastAsia="Calibri" w:hAnsi="Arial" w:cs="Arial"/>
          <w:iCs/>
          <w:sz w:val="20"/>
          <w:szCs w:val="22"/>
          <w:lang w:eastAsia="en-US"/>
        </w:rPr>
      </w:pPr>
      <w:r w:rsidRPr="00257B15">
        <w:rPr>
          <w:rFonts w:ascii="Arial" w:eastAsia="Calibri" w:hAnsi="Arial" w:cs="Arial"/>
          <w:iCs/>
          <w:sz w:val="20"/>
          <w:szCs w:val="22"/>
          <w:lang w:eastAsia="en-US"/>
        </w:rPr>
        <w:t>Obiettivi dello studio</w:t>
      </w:r>
    </w:p>
    <w:p w:rsidR="000E4A62" w:rsidRPr="00257B15" w:rsidRDefault="000E4A62" w:rsidP="000E4A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9" w:lineRule="auto"/>
        <w:rPr>
          <w:rFonts w:ascii="Arial" w:eastAsia="Calibri" w:hAnsi="Arial" w:cs="Arial"/>
          <w:iCs/>
          <w:sz w:val="20"/>
          <w:szCs w:val="22"/>
          <w:lang w:eastAsia="en-US"/>
        </w:rPr>
      </w:pPr>
      <w:r w:rsidRPr="00257B15">
        <w:rPr>
          <w:rFonts w:ascii="Arial" w:eastAsia="Calibri" w:hAnsi="Arial" w:cs="Arial"/>
          <w:iCs/>
          <w:sz w:val="20"/>
          <w:szCs w:val="22"/>
          <w:lang w:eastAsia="en-US"/>
        </w:rPr>
        <w:t>Disegno dello studio</w:t>
      </w:r>
    </w:p>
    <w:p w:rsidR="000E4A62" w:rsidRPr="00257B15" w:rsidRDefault="000E4A62" w:rsidP="000E4A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9" w:lineRule="auto"/>
        <w:rPr>
          <w:rFonts w:ascii="Arial" w:eastAsia="Calibri" w:hAnsi="Arial" w:cs="Arial"/>
          <w:iCs/>
          <w:sz w:val="20"/>
          <w:szCs w:val="22"/>
          <w:lang w:eastAsia="en-US"/>
        </w:rPr>
      </w:pPr>
      <w:r w:rsidRPr="00257B15">
        <w:rPr>
          <w:rFonts w:ascii="Arial" w:eastAsia="Calibri" w:hAnsi="Arial" w:cs="Arial"/>
          <w:iCs/>
          <w:sz w:val="20"/>
          <w:szCs w:val="22"/>
          <w:lang w:eastAsia="en-US"/>
        </w:rPr>
        <w:t>Materiali e Metodi</w:t>
      </w:r>
    </w:p>
    <w:p w:rsidR="000E4A62" w:rsidRPr="00257B15" w:rsidRDefault="000E4A62" w:rsidP="000E4A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9" w:lineRule="auto"/>
        <w:rPr>
          <w:rFonts w:ascii="Arial" w:eastAsia="Calibri" w:hAnsi="Arial" w:cs="Arial"/>
          <w:iCs/>
          <w:sz w:val="20"/>
          <w:szCs w:val="22"/>
          <w:lang w:eastAsia="en-US"/>
        </w:rPr>
      </w:pPr>
      <w:r w:rsidRPr="00257B15">
        <w:rPr>
          <w:rFonts w:ascii="Arial" w:eastAsia="Calibri" w:hAnsi="Arial" w:cs="Arial"/>
          <w:iCs/>
          <w:sz w:val="20"/>
          <w:szCs w:val="22"/>
          <w:lang w:eastAsia="en-US"/>
        </w:rPr>
        <w:t>Considerazioni sulla sicurezza dello studio</w:t>
      </w:r>
    </w:p>
    <w:p w:rsidR="000E4A62" w:rsidRPr="00257B15" w:rsidRDefault="000E4A62" w:rsidP="000E4A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9" w:lineRule="auto"/>
        <w:rPr>
          <w:rFonts w:ascii="Arial" w:eastAsia="Calibri" w:hAnsi="Arial" w:cs="Arial"/>
          <w:iCs/>
          <w:sz w:val="20"/>
          <w:szCs w:val="22"/>
          <w:lang w:eastAsia="en-US"/>
        </w:rPr>
      </w:pPr>
      <w:r w:rsidRPr="00257B15">
        <w:rPr>
          <w:rFonts w:ascii="Arial" w:eastAsia="Calibri" w:hAnsi="Arial" w:cs="Arial"/>
          <w:iCs/>
          <w:sz w:val="20"/>
          <w:szCs w:val="22"/>
          <w:lang w:eastAsia="en-US"/>
        </w:rPr>
        <w:t>Analisi statistica</w:t>
      </w:r>
    </w:p>
    <w:p w:rsidR="000E4A62" w:rsidRPr="00257B15" w:rsidRDefault="000E4A62" w:rsidP="000E4A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9" w:lineRule="auto"/>
        <w:rPr>
          <w:rFonts w:ascii="Arial" w:eastAsia="Calibri" w:hAnsi="Arial" w:cs="Arial"/>
          <w:iCs/>
          <w:sz w:val="20"/>
          <w:szCs w:val="22"/>
          <w:lang w:eastAsia="en-US"/>
        </w:rPr>
      </w:pPr>
      <w:r w:rsidRPr="00257B15">
        <w:rPr>
          <w:rFonts w:ascii="Arial" w:eastAsia="Calibri" w:hAnsi="Arial" w:cs="Arial"/>
          <w:iCs/>
          <w:sz w:val="20"/>
          <w:szCs w:val="22"/>
          <w:lang w:eastAsia="en-US"/>
        </w:rPr>
        <w:t>Considerazioni sulla qualità dello studio</w:t>
      </w:r>
    </w:p>
    <w:p w:rsidR="000E4A62" w:rsidRPr="00257B15" w:rsidRDefault="000E4A62" w:rsidP="000E4A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9" w:lineRule="auto"/>
        <w:rPr>
          <w:rFonts w:ascii="Arial" w:eastAsia="Calibri" w:hAnsi="Arial" w:cs="Arial"/>
          <w:iCs/>
          <w:sz w:val="20"/>
          <w:szCs w:val="22"/>
          <w:lang w:eastAsia="en-US"/>
        </w:rPr>
      </w:pPr>
      <w:r w:rsidRPr="00257B15">
        <w:rPr>
          <w:rFonts w:ascii="Arial" w:eastAsia="Calibri" w:hAnsi="Arial" w:cs="Arial"/>
          <w:iCs/>
          <w:sz w:val="20"/>
          <w:szCs w:val="22"/>
          <w:lang w:eastAsia="en-US"/>
        </w:rPr>
        <w:t>Risultati attesi</w:t>
      </w:r>
    </w:p>
    <w:p w:rsidR="000E4A62" w:rsidRPr="00257B15" w:rsidRDefault="000E4A62" w:rsidP="000E4A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9" w:lineRule="auto"/>
        <w:rPr>
          <w:rFonts w:ascii="Arial" w:eastAsia="Calibri" w:hAnsi="Arial" w:cs="Arial"/>
          <w:iCs/>
          <w:sz w:val="20"/>
          <w:szCs w:val="22"/>
          <w:lang w:eastAsia="en-US"/>
        </w:rPr>
      </w:pPr>
      <w:r w:rsidRPr="00257B15">
        <w:rPr>
          <w:rFonts w:ascii="Arial" w:eastAsia="Calibri" w:hAnsi="Arial" w:cs="Arial"/>
          <w:iCs/>
          <w:sz w:val="20"/>
          <w:szCs w:val="22"/>
          <w:lang w:eastAsia="en-US"/>
        </w:rPr>
        <w:t>Piano di disseminazione dei risultati</w:t>
      </w:r>
    </w:p>
    <w:p w:rsidR="000E4A62" w:rsidRPr="00257B15" w:rsidRDefault="000E4A62" w:rsidP="000E4A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9" w:lineRule="auto"/>
        <w:rPr>
          <w:rFonts w:ascii="Arial" w:eastAsia="Calibri" w:hAnsi="Arial" w:cs="Arial"/>
          <w:iCs/>
          <w:sz w:val="20"/>
          <w:szCs w:val="22"/>
          <w:lang w:eastAsia="en-US"/>
        </w:rPr>
      </w:pPr>
      <w:r w:rsidRPr="00257B15">
        <w:rPr>
          <w:rFonts w:ascii="Arial" w:eastAsia="Calibri" w:hAnsi="Arial" w:cs="Arial"/>
          <w:iCs/>
          <w:sz w:val="20"/>
          <w:szCs w:val="22"/>
          <w:lang w:eastAsia="en-US"/>
        </w:rPr>
        <w:t>Aspetti etici della ricerca</w:t>
      </w:r>
    </w:p>
    <w:p w:rsidR="000E4A62" w:rsidRPr="00257B15" w:rsidRDefault="000E4A62" w:rsidP="000E4A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9" w:lineRule="auto"/>
        <w:rPr>
          <w:rFonts w:ascii="Arial" w:eastAsia="Calibri" w:hAnsi="Arial" w:cs="Arial"/>
          <w:iCs/>
          <w:sz w:val="20"/>
          <w:szCs w:val="22"/>
          <w:lang w:eastAsia="en-US"/>
        </w:rPr>
      </w:pPr>
      <w:r w:rsidRPr="00257B15">
        <w:rPr>
          <w:rFonts w:ascii="Arial" w:eastAsia="Calibri" w:hAnsi="Arial" w:cs="Arial"/>
          <w:iCs/>
          <w:sz w:val="20"/>
          <w:szCs w:val="22"/>
          <w:lang w:eastAsia="en-US"/>
        </w:rPr>
        <w:t>Informative al trattamento dati e partecipazione allo studio di ricerca</w:t>
      </w:r>
    </w:p>
    <w:p w:rsidR="000E4A62" w:rsidRPr="00257B15" w:rsidRDefault="000E4A62" w:rsidP="000E4A62">
      <w:pPr>
        <w:tabs>
          <w:tab w:val="left" w:pos="1805"/>
        </w:tabs>
        <w:spacing w:after="160" w:line="259" w:lineRule="auto"/>
        <w:rPr>
          <w:rFonts w:ascii="Arial" w:eastAsia="Calibri" w:hAnsi="Arial" w:cs="Arial"/>
          <w:iCs/>
          <w:sz w:val="20"/>
          <w:szCs w:val="22"/>
          <w:lang w:eastAsia="en-US"/>
        </w:rPr>
      </w:pPr>
      <w:r w:rsidRPr="00257B15">
        <w:rPr>
          <w:rFonts w:ascii="Arial" w:eastAsia="Calibri" w:hAnsi="Arial" w:cs="Arial"/>
          <w:iCs/>
          <w:sz w:val="20"/>
          <w:szCs w:val="22"/>
          <w:lang w:eastAsia="en-US"/>
        </w:rPr>
        <w:t>Per maggiori informazioni:</w:t>
      </w:r>
      <w:r w:rsidRPr="00257B15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hyperlink r:id="rId7" w:history="1">
        <w:r w:rsidRPr="00257B15">
          <w:rPr>
            <w:rFonts w:ascii="Arial" w:eastAsia="Calibri" w:hAnsi="Arial" w:cs="Arial"/>
            <w:iCs/>
            <w:color w:val="0563C1"/>
            <w:sz w:val="20"/>
            <w:szCs w:val="22"/>
            <w:u w:val="single"/>
            <w:lang w:eastAsia="en-US"/>
          </w:rPr>
          <w:t>https://www.who.int/groups/research-ethics-review-committee/recommended-format-for-a-research-protocol</w:t>
        </w:r>
      </w:hyperlink>
    </w:p>
    <w:p w:rsidR="00257B15" w:rsidRDefault="00257B15">
      <w:pPr>
        <w:rPr>
          <w:rFonts w:ascii="Arial" w:eastAsia="Calibri" w:hAnsi="Arial" w:cs="Arial"/>
          <w:i/>
          <w:iCs/>
          <w:sz w:val="20"/>
          <w:szCs w:val="22"/>
          <w:lang w:eastAsia="en-US"/>
        </w:rPr>
      </w:pPr>
      <w:r>
        <w:rPr>
          <w:rFonts w:ascii="Arial" w:eastAsia="Calibri" w:hAnsi="Arial" w:cs="Arial"/>
          <w:i/>
          <w:iCs/>
          <w:sz w:val="20"/>
          <w:szCs w:val="22"/>
          <w:lang w:eastAsia="en-US"/>
        </w:rPr>
        <w:br w:type="page"/>
      </w:r>
    </w:p>
    <w:p w:rsidR="000E4A62" w:rsidRPr="00257B15" w:rsidRDefault="000E4A62" w:rsidP="000E4A62">
      <w:pPr>
        <w:tabs>
          <w:tab w:val="left" w:pos="1805"/>
        </w:tabs>
        <w:spacing w:after="160" w:line="259" w:lineRule="auto"/>
        <w:rPr>
          <w:rFonts w:ascii="Arial" w:eastAsia="Calibri" w:hAnsi="Arial" w:cs="Arial"/>
          <w:i/>
          <w:iCs/>
          <w:sz w:val="20"/>
          <w:szCs w:val="22"/>
          <w:lang w:eastAsia="en-US"/>
        </w:rPr>
      </w:pPr>
      <w:bookmarkStart w:id="0" w:name="_GoBack"/>
      <w:bookmarkEnd w:id="0"/>
    </w:p>
    <w:p w:rsidR="00D10FAB" w:rsidRPr="009621E9" w:rsidRDefault="00D10FAB" w:rsidP="00D10FAB">
      <w:pPr>
        <w:jc w:val="center"/>
        <w:rPr>
          <w:rFonts w:ascii="Arial" w:eastAsia="Arial" w:hAnsi="Arial" w:cs="Arial"/>
        </w:rPr>
      </w:pPr>
      <w:r w:rsidRPr="009621E9">
        <w:rPr>
          <w:rFonts w:ascii="Arial" w:eastAsia="Arial" w:hAnsi="Arial" w:cs="Arial"/>
        </w:rPr>
        <w:t>Checklist versione 1 del 26.08.2023</w:t>
      </w:r>
    </w:p>
    <w:p w:rsidR="00D10FAB" w:rsidRDefault="00D10FAB" w:rsidP="00D10FAB">
      <w:pPr>
        <w:jc w:val="center"/>
        <w:rPr>
          <w:rFonts w:ascii="Arial" w:eastAsia="Arial" w:hAnsi="Arial" w:cs="Arial"/>
          <w:b/>
          <w:bCs/>
        </w:rPr>
      </w:pPr>
      <w:r w:rsidRPr="006F3EBD">
        <w:rPr>
          <w:rFonts w:ascii="Arial" w:eastAsia="Arial" w:hAnsi="Arial" w:cs="Arial"/>
          <w:b/>
          <w:bCs/>
        </w:rPr>
        <w:t xml:space="preserve">Ammissibilità dei progetti di ricerca sugli esseri umani </w:t>
      </w:r>
    </w:p>
    <w:p w:rsidR="00D10FAB" w:rsidRDefault="00D10FAB" w:rsidP="00D10FAB">
      <w:pPr>
        <w:jc w:val="center"/>
        <w:rPr>
          <w:rFonts w:ascii="Arial" w:eastAsia="Arial" w:hAnsi="Arial" w:cs="Arial"/>
          <w:b/>
          <w:bCs/>
        </w:rPr>
      </w:pPr>
      <w:r w:rsidRPr="006F3EBD">
        <w:rPr>
          <w:rFonts w:ascii="Arial" w:eastAsia="Arial" w:hAnsi="Arial" w:cs="Arial"/>
          <w:b/>
          <w:bCs/>
        </w:rPr>
        <w:t>alla valutazione del Comitato Etico per la Ricerca Transdisciplinare (CERT) di Ateneo</w:t>
      </w:r>
    </w:p>
    <w:p w:rsidR="00D10FAB" w:rsidRDefault="00D10FAB" w:rsidP="00D10FAB">
      <w:pPr>
        <w:jc w:val="center"/>
        <w:rPr>
          <w:rFonts w:ascii="Arial" w:eastAsia="Arial" w:hAnsi="Arial" w:cs="Arial"/>
          <w:b/>
          <w:bCs/>
        </w:rPr>
      </w:pPr>
    </w:p>
    <w:p w:rsidR="00D10FAB" w:rsidRDefault="00D10FAB" w:rsidP="00D10FAB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:rsidR="00D10FAB" w:rsidRPr="00802138" w:rsidRDefault="00D10FAB" w:rsidP="00D10FAB">
      <w:pPr>
        <w:rPr>
          <w:rFonts w:ascii="Arial" w:eastAsia="Arial" w:hAnsi="Arial" w:cs="Arial"/>
          <w:sz w:val="21"/>
          <w:szCs w:val="21"/>
        </w:rPr>
      </w:pPr>
      <w:r w:rsidRPr="00802138">
        <w:rPr>
          <w:rFonts w:ascii="Arial" w:eastAsia="Arial" w:hAnsi="Arial" w:cs="Arial"/>
          <w:sz w:val="21"/>
          <w:szCs w:val="21"/>
        </w:rPr>
        <w:t xml:space="preserve">ATTENZIONE: una risposta “NO” alla checklist esclude il progetto di ricerca alla valutazione del CERT e viene richiesta integrazione/revisione della documentazione dalla Segreteria </w:t>
      </w:r>
      <w:r>
        <w:rPr>
          <w:rFonts w:ascii="Arial" w:eastAsia="Arial" w:hAnsi="Arial" w:cs="Arial"/>
          <w:sz w:val="21"/>
          <w:szCs w:val="21"/>
        </w:rPr>
        <w:t>t</w:t>
      </w:r>
      <w:r w:rsidRPr="00802138">
        <w:rPr>
          <w:rFonts w:ascii="Arial" w:eastAsia="Arial" w:hAnsi="Arial" w:cs="Arial"/>
          <w:sz w:val="21"/>
          <w:szCs w:val="21"/>
        </w:rPr>
        <w:t>ecnico-scientifica</w:t>
      </w:r>
    </w:p>
    <w:p w:rsidR="00D10FAB" w:rsidRDefault="00D10FAB" w:rsidP="00D10FAB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tbl>
      <w:tblPr>
        <w:tblStyle w:val="Tabellagriglia2-colore2"/>
        <w:tblW w:w="8364" w:type="dxa"/>
        <w:tblLook w:val="04A0" w:firstRow="1" w:lastRow="0" w:firstColumn="1" w:lastColumn="0" w:noHBand="0" w:noVBand="1"/>
      </w:tblPr>
      <w:tblGrid>
        <w:gridCol w:w="6906"/>
        <w:gridCol w:w="749"/>
        <w:gridCol w:w="709"/>
      </w:tblGrid>
      <w:tr w:rsidR="00D10FAB" w:rsidTr="00D56B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</w:tcPr>
          <w:p w:rsidR="00D10FAB" w:rsidRDefault="00D10FAB" w:rsidP="00D56B4B">
            <w:pP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Checklist Items</w:t>
            </w:r>
          </w:p>
        </w:tc>
        <w:tc>
          <w:tcPr>
            <w:tcW w:w="749" w:type="dxa"/>
          </w:tcPr>
          <w:p w:rsidR="00D10FAB" w:rsidRDefault="00D10FAB" w:rsidP="00D56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SI</w:t>
            </w:r>
          </w:p>
        </w:tc>
        <w:tc>
          <w:tcPr>
            <w:tcW w:w="709" w:type="dxa"/>
          </w:tcPr>
          <w:p w:rsidR="00D10FAB" w:rsidRDefault="00D10FAB" w:rsidP="00D56B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</w:tr>
      <w:tr w:rsidR="00D10FAB" w:rsidTr="00D56B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</w:tcPr>
          <w:p w:rsidR="00D10FAB" w:rsidRPr="0081737D" w:rsidRDefault="00D10FAB" w:rsidP="00D56B4B">
            <w:pPr>
              <w:rPr>
                <w:rFonts w:ascii="Arial" w:eastAsia="Arial" w:hAnsi="Arial" w:cs="Arial"/>
                <w:i/>
                <w:iCs/>
                <w:sz w:val="22"/>
                <w:szCs w:val="22"/>
              </w:rPr>
            </w:pPr>
            <w:r w:rsidRPr="0081737D">
              <w:rPr>
                <w:rFonts w:ascii="Arial" w:eastAsia="Arial" w:hAnsi="Arial" w:cs="Arial"/>
                <w:i/>
                <w:iCs/>
                <w:sz w:val="22"/>
                <w:szCs w:val="22"/>
              </w:rPr>
              <w:t>Sezione I: Protocollo dello studio</w:t>
            </w:r>
          </w:p>
        </w:tc>
        <w:tc>
          <w:tcPr>
            <w:tcW w:w="749" w:type="dxa"/>
          </w:tcPr>
          <w:p w:rsidR="00D10FAB" w:rsidRDefault="00D10FAB" w:rsidP="00D56B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D10FAB" w:rsidRDefault="00D10FAB" w:rsidP="00D56B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Tr="00D56B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:rsidR="00D10FAB" w:rsidRPr="0081737D" w:rsidRDefault="00D10FAB" w:rsidP="00D10FAB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82465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Nel protocollo di studio è </w:t>
            </w:r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riportata la bibliografia (con riferimenti bibliografici completi e citati nel testo)?</w:t>
            </w:r>
          </w:p>
        </w:tc>
        <w:tc>
          <w:tcPr>
            <w:tcW w:w="74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Tr="00D56B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:rsidR="00D10FAB" w:rsidRPr="0081737D" w:rsidRDefault="00D10FAB" w:rsidP="00D10FAB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Nella metodologia dello studio</w:t>
            </w:r>
            <w:r w:rsidRPr="0081737D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è definita la dimensione campionaria</w:t>
            </w: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e i metodi utilizzati per stabilirla</w:t>
            </w:r>
            <w:r w:rsidRPr="0081737D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?</w:t>
            </w:r>
          </w:p>
        </w:tc>
        <w:tc>
          <w:tcPr>
            <w:tcW w:w="74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Tr="00D56B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:rsidR="00D10FAB" w:rsidRPr="0081737D" w:rsidRDefault="00D10FAB" w:rsidP="00D10FAB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Nella metodologia dello studio</w:t>
            </w:r>
            <w:r w:rsidRPr="0081737D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sono definit</w:t>
            </w: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e </w:t>
            </w:r>
            <w:r w:rsidRPr="0081737D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le analisi statistiche e/o i metodi di analisi (anche qualitativi) che verranno utilizzati ai fini della ricerca?</w:t>
            </w:r>
          </w:p>
        </w:tc>
        <w:tc>
          <w:tcPr>
            <w:tcW w:w="74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Tr="00D56B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:rsidR="00D10FAB" w:rsidRPr="002C77E7" w:rsidRDefault="00D10FAB" w:rsidP="00D10FAB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2C77E7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Nella metodologia dello studio è definita la popolazione target? In caso di indagine campionaria sono definite tipologie e procedure di campionamento ai fini della rappresentatività del campione?</w:t>
            </w:r>
          </w:p>
        </w:tc>
        <w:tc>
          <w:tcPr>
            <w:tcW w:w="74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Tr="00D56B4B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:rsidR="00D10FAB" w:rsidRPr="0081737D" w:rsidRDefault="00D10FAB" w:rsidP="00D10FAB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Nella metodologia dello studio</w:t>
            </w:r>
            <w:r w:rsidRPr="0081737D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sono definiti i criteri di inclusione ed esclusione dei partecipanti?</w:t>
            </w:r>
          </w:p>
        </w:tc>
        <w:tc>
          <w:tcPr>
            <w:tcW w:w="74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Tr="00D56B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:rsidR="00D10FAB" w:rsidRPr="00777E86" w:rsidRDefault="00D10FAB" w:rsidP="00D10FAB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Nella metodologia dello studio viene descritta la procedura di reclutamento dei partecipanti inclusi nello studio? Viene descritto chiaramente il messaggio di arruolamento, soprattutto in caso di reclutamento tramite social?</w:t>
            </w:r>
          </w:p>
        </w:tc>
        <w:tc>
          <w:tcPr>
            <w:tcW w:w="74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Tr="00D56B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:rsidR="00D10FAB" w:rsidRPr="00777E86" w:rsidRDefault="00D10FAB" w:rsidP="00D10FAB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Negli aspetti etici e sulla sicurezza dello studio è descritto in che modo avverrà il trattamento dei dati personali acquisiti ai fini della ricerca (</w:t>
            </w:r>
            <w:proofErr w:type="spellStart"/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anonimizzazione</w:t>
            </w:r>
            <w:proofErr w:type="spellEnd"/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, </w:t>
            </w:r>
            <w:proofErr w:type="spellStart"/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pseudoanonimizzazione</w:t>
            </w:r>
            <w:proofErr w:type="spellEnd"/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etc.)?</w:t>
            </w:r>
          </w:p>
        </w:tc>
        <w:tc>
          <w:tcPr>
            <w:tcW w:w="74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Tr="00D56B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:rsidR="00D10FAB" w:rsidRPr="00777E86" w:rsidRDefault="00D10FAB" w:rsidP="00D10FAB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Negli aspetti etici e sulla sicurezza dello studio viene descritto come verranno conservati ed archiviati i dati acquisiti ai fini della ricerca?</w:t>
            </w:r>
          </w:p>
        </w:tc>
        <w:tc>
          <w:tcPr>
            <w:tcW w:w="74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Tr="00D56B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:rsidR="00D10FAB" w:rsidRPr="00777E86" w:rsidRDefault="00D10FAB" w:rsidP="00D10FAB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777E86">
              <w:rPr>
                <w:rFonts w:ascii="Arial" w:eastAsia="Arial" w:hAnsi="Arial" w:cs="Arial"/>
                <w:b w:val="0"/>
                <w:bCs w:val="0"/>
                <w:i/>
                <w:iCs/>
                <w:sz w:val="22"/>
                <w:szCs w:val="22"/>
              </w:rPr>
              <w:lastRenderedPageBreak/>
              <w:t>(se pertinente)</w:t>
            </w:r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Negli aspetti etici e sulla sicurezza dello studio sono riportate le policy sulla sicurezza e sulla privacy delle piattaforme informatiche utilizzate ai fini dello studio?</w:t>
            </w:r>
          </w:p>
        </w:tc>
        <w:tc>
          <w:tcPr>
            <w:tcW w:w="74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Tr="00D56B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:rsidR="00D10FAB" w:rsidRPr="00777E86" w:rsidRDefault="00D10FAB" w:rsidP="00D10FAB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777E86">
              <w:rPr>
                <w:rFonts w:ascii="Arial" w:eastAsia="Arial" w:hAnsi="Arial" w:cs="Arial"/>
                <w:b w:val="0"/>
                <w:bCs w:val="0"/>
                <w:i/>
                <w:iCs/>
                <w:sz w:val="22"/>
                <w:szCs w:val="22"/>
              </w:rPr>
              <w:t xml:space="preserve">(se pertinente) </w:t>
            </w:r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Negli aspetti etici e sulla sicurezza dello studio è riportato il ruolo dei partner esterni a Sapienza Università di Roma?</w:t>
            </w:r>
          </w:p>
        </w:tc>
        <w:tc>
          <w:tcPr>
            <w:tcW w:w="74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Tr="00D56B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:rsidR="00D10FAB" w:rsidRPr="00777E86" w:rsidRDefault="00D10FAB" w:rsidP="00D10FAB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777E86">
              <w:rPr>
                <w:rFonts w:ascii="Arial" w:eastAsia="Arial" w:hAnsi="Arial" w:cs="Arial"/>
                <w:b w:val="0"/>
                <w:bCs w:val="0"/>
                <w:i/>
                <w:iCs/>
                <w:sz w:val="22"/>
                <w:szCs w:val="22"/>
              </w:rPr>
              <w:t xml:space="preserve">(se pertinente) </w:t>
            </w:r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Negli aspetti etici e sulla sicurezza dello studio viene specificato se gli eventuali partner esterni avranno accesso ai dati personali raccolti ai fini della ricerca? Per i partner che avranno accesso ai dati personali è stato previsto un Data Transfer Agreement? Sono presenti partner di Paesi extraeuropei? Nel caso, si sono previsti Data Transfer Agreement specifici?</w:t>
            </w:r>
          </w:p>
          <w:p w:rsidR="00D10FAB" w:rsidRPr="00777E86" w:rsidRDefault="00D10FAB" w:rsidP="00D56B4B">
            <w:pPr>
              <w:pStyle w:val="Paragrafoelenco"/>
              <w:jc w:val="both"/>
              <w:rPr>
                <w:rFonts w:ascii="Arial" w:eastAsia="Arial" w:hAnsi="Arial" w:cs="Arial"/>
                <w:i/>
                <w:iCs/>
                <w:sz w:val="22"/>
                <w:szCs w:val="22"/>
              </w:rPr>
            </w:pPr>
          </w:p>
          <w:p w:rsidR="00D10FAB" w:rsidRPr="00777E86" w:rsidRDefault="00D10FAB" w:rsidP="00D56B4B">
            <w:pPr>
              <w:pStyle w:val="Paragrafoelenco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 w:rsidRPr="00777E86">
              <w:rPr>
                <w:rFonts w:ascii="Arial" w:eastAsia="Arial" w:hAnsi="Arial" w:cs="Arial"/>
                <w:b w:val="0"/>
                <w:bCs w:val="0"/>
                <w:sz w:val="15"/>
                <w:szCs w:val="15"/>
              </w:rPr>
              <w:t xml:space="preserve">Un format di Data Transfer Agreement è disponibile al seguente link: </w:t>
            </w:r>
            <w:hyperlink r:id="rId8" w:history="1">
              <w:r w:rsidRPr="00777E86">
                <w:rPr>
                  <w:rStyle w:val="Collegamentoipertestuale"/>
                  <w:rFonts w:ascii="Arial" w:eastAsia="Arial" w:hAnsi="Arial" w:cs="Arial"/>
                  <w:b w:val="0"/>
                  <w:bCs w:val="0"/>
                  <w:sz w:val="15"/>
                  <w:szCs w:val="15"/>
                </w:rPr>
                <w:t>https://www.uniroma1.it/sites/default/files/field_file_allegati/eu_data_transfer_agreement_-_format.docx</w:t>
              </w:r>
            </w:hyperlink>
          </w:p>
        </w:tc>
        <w:tc>
          <w:tcPr>
            <w:tcW w:w="74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Tr="00D56B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:rsidR="00D10FAB" w:rsidRPr="00826BE7" w:rsidRDefault="00D10FAB" w:rsidP="00D10FAB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Arial" w:eastAsia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Il protocollo dello studio e in particolare il paragrafo sugli </w:t>
            </w:r>
            <w:r w:rsidRPr="00826BE7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aspetti etici e sulla sicurezza</w:t>
            </w: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dello studio contiene tutte le informazioni inserite in piattaforma informatica?</w:t>
            </w:r>
            <w:r>
              <w:rPr>
                <w:rFonts w:ascii="Arial" w:eastAsia="Arial" w:hAnsi="Arial" w:cs="Arial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749" w:type="dxa"/>
            <w:shd w:val="clear" w:color="auto" w:fill="FFFFFF" w:themeFill="background1"/>
          </w:tcPr>
          <w:p w:rsidR="00D10FAB" w:rsidRDefault="00D10FAB" w:rsidP="00D56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Tr="00D56B4B">
        <w:trPr>
          <w:trHeight w:val="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auto"/>
          </w:tcPr>
          <w:p w:rsidR="00D10FAB" w:rsidRPr="007B7569" w:rsidRDefault="00D10FAB" w:rsidP="00D10FAB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Arial" w:eastAsia="Arial" w:hAnsi="Arial" w:cs="Arial"/>
                <w:i/>
                <w:iCs/>
                <w:sz w:val="22"/>
                <w:szCs w:val="22"/>
              </w:rPr>
            </w:pPr>
            <w:r w:rsidRPr="007B7569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Le informazioni inserite nel protocollo dello studio e le informazioni inserite in piattaforma informatica sono consistenti?</w:t>
            </w:r>
          </w:p>
        </w:tc>
        <w:tc>
          <w:tcPr>
            <w:tcW w:w="749" w:type="dxa"/>
            <w:shd w:val="clear" w:color="auto" w:fill="auto"/>
          </w:tcPr>
          <w:p w:rsidR="00D10FAB" w:rsidRDefault="00D10FAB" w:rsidP="00D56B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D10FAB" w:rsidRDefault="00D10FAB" w:rsidP="00D56B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Tr="00D56B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</w:tcPr>
          <w:p w:rsidR="00D10FAB" w:rsidRPr="00802138" w:rsidRDefault="00D10FAB" w:rsidP="00D56B4B">
            <w:pPr>
              <w:rPr>
                <w:rFonts w:ascii="Arial" w:eastAsia="Arial" w:hAnsi="Arial" w:cs="Arial"/>
                <w:i/>
                <w:iCs/>
                <w:sz w:val="22"/>
                <w:szCs w:val="22"/>
              </w:rPr>
            </w:pPr>
            <w:r w:rsidRPr="00802138">
              <w:rPr>
                <w:rFonts w:ascii="Arial" w:eastAsia="Arial" w:hAnsi="Arial" w:cs="Arial"/>
                <w:i/>
                <w:iCs/>
                <w:sz w:val="22"/>
                <w:szCs w:val="22"/>
              </w:rPr>
              <w:t>Sezione II: Piattaforma informatica</w:t>
            </w:r>
          </w:p>
        </w:tc>
        <w:tc>
          <w:tcPr>
            <w:tcW w:w="749" w:type="dxa"/>
          </w:tcPr>
          <w:p w:rsidR="00D10FAB" w:rsidRDefault="00D10FAB" w:rsidP="00D56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D10FAB" w:rsidRDefault="00D10FAB" w:rsidP="00D56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Tr="00D56B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:rsidR="00D10FAB" w:rsidRPr="00802138" w:rsidRDefault="00D10FAB" w:rsidP="00D10FAB">
            <w:pPr>
              <w:pStyle w:val="Paragrafoelenco"/>
              <w:numPr>
                <w:ilvl w:val="0"/>
                <w:numId w:val="45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802138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Nella piattaforma informatica è allegato il protocollo dello studio?</w:t>
            </w:r>
          </w:p>
        </w:tc>
        <w:tc>
          <w:tcPr>
            <w:tcW w:w="749" w:type="dxa"/>
            <w:shd w:val="clear" w:color="auto" w:fill="FFFFFF" w:themeFill="background1"/>
          </w:tcPr>
          <w:p w:rsidR="00D10FAB" w:rsidRDefault="00D10FAB" w:rsidP="00D56B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10FAB" w:rsidRDefault="00D10FAB" w:rsidP="00D56B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Tr="00D56B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auto"/>
          </w:tcPr>
          <w:p w:rsidR="00D10FAB" w:rsidRPr="00802138" w:rsidRDefault="00D10FAB" w:rsidP="00D10FAB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02138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Nella piattaforma informatica, Feed 1 punto 5 sono allegati integralmente i format utilizzati per la raccolta dei dati (es. questionari, descrizione procedure, interviste) inclusi i dati sociodemografici raccolti ai fini dello studio?</w:t>
            </w:r>
          </w:p>
        </w:tc>
        <w:tc>
          <w:tcPr>
            <w:tcW w:w="749" w:type="dxa"/>
            <w:shd w:val="clear" w:color="auto" w:fill="auto"/>
          </w:tcPr>
          <w:p w:rsidR="00D10FAB" w:rsidRDefault="00D10FAB" w:rsidP="00D56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D10FAB" w:rsidRDefault="00D10FAB" w:rsidP="00D56B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Tr="00D56B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</w:tcPr>
          <w:p w:rsidR="00D10FAB" w:rsidRDefault="00D10FAB" w:rsidP="00D10FAB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9C3D37">
              <w:rPr>
                <w:rFonts w:ascii="Arial" w:eastAsia="Arial" w:hAnsi="Arial" w:cs="Arial"/>
                <w:b w:val="0"/>
                <w:bCs w:val="0"/>
                <w:i/>
                <w:iCs/>
                <w:sz w:val="22"/>
                <w:szCs w:val="22"/>
              </w:rPr>
              <w:t>(se pertinente)</w:t>
            </w:r>
            <w:r w:rsidRPr="009C3D37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2C77E7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Nella piattaforma informatica, Feed 1 punto 5, </w:t>
            </w: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in caso di utilizzo di </w:t>
            </w:r>
            <w:r w:rsidRPr="002C77E7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attrezzature di tipo elettromedicale</w:t>
            </w: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sono allegati certificati di qualità e manutenzione attualmente validi e/o apposita autocertificazione?</w:t>
            </w:r>
          </w:p>
          <w:p w:rsidR="00D10FAB" w:rsidRDefault="00D10FAB" w:rsidP="00D56B4B">
            <w:pPr>
              <w:pStyle w:val="Paragrafoelenc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D10FAB" w:rsidRPr="002C77E7" w:rsidRDefault="00D10FAB" w:rsidP="00D56B4B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2C77E7">
              <w:rPr>
                <w:rFonts w:ascii="Arial" w:eastAsia="Arial" w:hAnsi="Arial" w:cs="Arial"/>
                <w:b w:val="0"/>
                <w:bCs w:val="0"/>
                <w:sz w:val="15"/>
                <w:szCs w:val="15"/>
              </w:rPr>
              <w:t>Un format di autocertificazione di adeguatezza delle attrezzature elettromedicali è disponibile al seguente link</w:t>
            </w:r>
            <w:r>
              <w:rPr>
                <w:rFonts w:ascii="Arial" w:eastAsia="Arial" w:hAnsi="Arial" w:cs="Arial"/>
                <w:b w:val="0"/>
                <w:bCs w:val="0"/>
                <w:sz w:val="15"/>
                <w:szCs w:val="15"/>
              </w:rPr>
              <w:t xml:space="preserve">: </w:t>
            </w:r>
            <w:hyperlink r:id="rId9" w:history="1">
              <w:r w:rsidRPr="003841E5">
                <w:rPr>
                  <w:rStyle w:val="Collegamentoipertestuale"/>
                  <w:rFonts w:ascii="Arial" w:eastAsia="Arial" w:hAnsi="Arial" w:cs="Arial"/>
                  <w:b w:val="0"/>
                  <w:bCs w:val="0"/>
                  <w:sz w:val="15"/>
                  <w:szCs w:val="15"/>
                </w:rPr>
                <w:t>https://www.uniroma1.it/it/pagina/comitato-etico-la-ricerca-transdisciplinare</w:t>
              </w:r>
            </w:hyperlink>
          </w:p>
        </w:tc>
        <w:tc>
          <w:tcPr>
            <w:tcW w:w="749" w:type="dxa"/>
          </w:tcPr>
          <w:p w:rsidR="00D10FAB" w:rsidRDefault="00D10FAB" w:rsidP="00D56B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D10FAB" w:rsidRDefault="00D10FAB" w:rsidP="00D56B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RPr="00AC1168" w:rsidTr="00D56B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:rsidR="00D10FAB" w:rsidRPr="009C3D37" w:rsidRDefault="00D10FAB" w:rsidP="00D10FAB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9C3D37">
              <w:rPr>
                <w:rFonts w:ascii="Arial" w:eastAsia="Arial" w:hAnsi="Arial" w:cs="Arial"/>
                <w:b w:val="0"/>
                <w:bCs w:val="0"/>
                <w:i/>
                <w:iCs/>
                <w:sz w:val="22"/>
                <w:szCs w:val="22"/>
              </w:rPr>
              <w:t>(se pertinente)</w:t>
            </w:r>
            <w:r w:rsidRPr="009C3D37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Se previst</w:t>
            </w: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e</w:t>
            </w:r>
            <w:r w:rsidRPr="009C3D37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l’informativa e consenso al trattamento dei dati personali e l’informativa e consenso alla partecipazione allo studio la modulistica è stata redatta secondo i format del CERT?</w:t>
            </w:r>
          </w:p>
          <w:p w:rsidR="00D10FAB" w:rsidRPr="009C3D37" w:rsidRDefault="00D10FAB" w:rsidP="00D56B4B">
            <w:pPr>
              <w:pStyle w:val="Paragrafoelenco"/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</w:p>
          <w:p w:rsidR="00D10FAB" w:rsidRPr="002E1959" w:rsidRDefault="00D10FAB" w:rsidP="00D56B4B">
            <w:pPr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9040AF">
              <w:rPr>
                <w:rFonts w:ascii="Arial" w:eastAsia="Arial" w:hAnsi="Arial" w:cs="Arial"/>
                <w:b w:val="0"/>
                <w:bCs w:val="0"/>
                <w:sz w:val="15"/>
                <w:szCs w:val="15"/>
                <w:lang w:val="en-US"/>
              </w:rPr>
              <w:lastRenderedPageBreak/>
              <w:t xml:space="preserve">Link: </w:t>
            </w:r>
            <w:hyperlink r:id="rId10" w:history="1">
              <w:r w:rsidRPr="009040AF">
                <w:rPr>
                  <w:rStyle w:val="Collegamentoipertestuale"/>
                  <w:rFonts w:ascii="Arial" w:eastAsia="Arial" w:hAnsi="Arial" w:cs="Arial"/>
                  <w:b w:val="0"/>
                  <w:bCs w:val="0"/>
                  <w:sz w:val="15"/>
                  <w:szCs w:val="15"/>
                  <w:lang w:val="en-US"/>
                </w:rPr>
                <w:t>https://www.uniroma1.it/it/pagina/comitato-etico-la-ricerca-transdisciplinare</w:t>
              </w:r>
            </w:hyperlink>
          </w:p>
        </w:tc>
        <w:tc>
          <w:tcPr>
            <w:tcW w:w="749" w:type="dxa"/>
            <w:shd w:val="clear" w:color="auto" w:fill="FFFFFF" w:themeFill="background1"/>
          </w:tcPr>
          <w:p w:rsidR="00D10FAB" w:rsidRPr="009C3D37" w:rsidRDefault="00D10FAB" w:rsidP="00D56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10FAB" w:rsidRPr="009C3D37" w:rsidRDefault="00D10FAB" w:rsidP="00D56B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D10FAB" w:rsidRPr="009C3D37" w:rsidTr="00D56B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:rsidR="00D10FAB" w:rsidRDefault="00D10FAB" w:rsidP="00D10FAB">
            <w:pPr>
              <w:pStyle w:val="Paragrafoelenco"/>
              <w:numPr>
                <w:ilvl w:val="0"/>
                <w:numId w:val="45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9C3D37">
              <w:rPr>
                <w:rFonts w:ascii="Arial" w:eastAsia="Arial" w:hAnsi="Arial" w:cs="Arial"/>
                <w:b w:val="0"/>
                <w:bCs w:val="0"/>
                <w:i/>
                <w:iCs/>
                <w:sz w:val="22"/>
                <w:szCs w:val="22"/>
              </w:rPr>
              <w:t>(se pertinente)</w:t>
            </w:r>
            <w:r w:rsidRPr="009C3D37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L’informativa e consenso al trattamento dei dati personali è stata adattata alle caratteristiche della ricerca proposta come </w:t>
            </w:r>
            <w:proofErr w:type="spellStart"/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da</w:t>
            </w:r>
            <w:proofErr w:type="spellEnd"/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indicazioni previste dal format del CERT?</w:t>
            </w:r>
          </w:p>
          <w:p w:rsidR="00D10FAB" w:rsidRDefault="00D10FAB" w:rsidP="00D56B4B">
            <w:pP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</w:p>
          <w:p w:rsidR="00D10FAB" w:rsidRPr="009040AF" w:rsidRDefault="00D10FAB" w:rsidP="00D56B4B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9040AF">
              <w:rPr>
                <w:rFonts w:ascii="Arial" w:eastAsia="Arial" w:hAnsi="Arial" w:cs="Arial"/>
                <w:b w:val="0"/>
                <w:bCs w:val="0"/>
                <w:sz w:val="16"/>
                <w:szCs w:val="16"/>
              </w:rPr>
              <w:t>In particolare, è necessario mantenere tutte le sezioni previste dall’informativa e modificare le parti di testo sulla base della propria proposta. Non rimuovere o modificare le parti di testo non evidenziate.</w:t>
            </w:r>
          </w:p>
        </w:tc>
        <w:tc>
          <w:tcPr>
            <w:tcW w:w="749" w:type="dxa"/>
            <w:shd w:val="clear" w:color="auto" w:fill="FFFFFF" w:themeFill="background1"/>
          </w:tcPr>
          <w:p w:rsidR="00D10FAB" w:rsidRPr="009C3D37" w:rsidRDefault="00D10FAB" w:rsidP="00D56B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10FAB" w:rsidRPr="009C3D37" w:rsidRDefault="00D10FAB" w:rsidP="00D56B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D10FAB" w:rsidRPr="009C3D37" w:rsidTr="00D56B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:rsidR="00D10FAB" w:rsidRPr="007B7569" w:rsidRDefault="00D10FAB" w:rsidP="00D10FAB">
            <w:pPr>
              <w:pStyle w:val="Paragrafoelenco"/>
              <w:numPr>
                <w:ilvl w:val="0"/>
                <w:numId w:val="45"/>
              </w:numP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435A1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Nella piattaforma informatica, sezione “Dati ricerca”, punto 1</w:t>
            </w: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:</w:t>
            </w:r>
            <w:r w:rsidRPr="00435A1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la descrizione della ricerca riassume brevemente gli obiettivi della ricerca e i suoi contenuti?</w:t>
            </w:r>
          </w:p>
          <w:p w:rsidR="00D10FAB" w:rsidRDefault="00D10FAB" w:rsidP="00D56B4B">
            <w:pP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</w:p>
          <w:p w:rsidR="00D10FAB" w:rsidRPr="007B7569" w:rsidRDefault="00D10FAB" w:rsidP="00D56B4B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B7569">
              <w:rPr>
                <w:rFonts w:ascii="Arial" w:eastAsia="Arial" w:hAnsi="Arial" w:cs="Arial"/>
                <w:b w:val="0"/>
                <w:bCs w:val="0"/>
                <w:sz w:val="16"/>
                <w:szCs w:val="16"/>
              </w:rPr>
              <w:t>È necessario tenere presente che il testo sarà inserito tal quale in delibera, per cui è necessario che sia un abstract esaustivo.</w:t>
            </w:r>
          </w:p>
        </w:tc>
        <w:tc>
          <w:tcPr>
            <w:tcW w:w="749" w:type="dxa"/>
            <w:shd w:val="clear" w:color="auto" w:fill="FFFFFF" w:themeFill="background1"/>
          </w:tcPr>
          <w:p w:rsidR="00D10FAB" w:rsidRPr="009C3D37" w:rsidRDefault="00D10FAB" w:rsidP="00D56B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10FAB" w:rsidRPr="009C3D37" w:rsidRDefault="00D10FAB" w:rsidP="00D56B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D10FAB" w:rsidRDefault="00D10FAB" w:rsidP="00D10FAB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:rsidR="00D10FAB" w:rsidRPr="009C3D37" w:rsidRDefault="00D10FAB" w:rsidP="00D10FAB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:rsidR="008E05FE" w:rsidRPr="00DE7445" w:rsidRDefault="008E05FE" w:rsidP="00DE7445"/>
    <w:sectPr w:rsidR="008E05FE" w:rsidRPr="00DE7445" w:rsidSect="00D401AF">
      <w:headerReference w:type="default" r:id="rId11"/>
      <w:headerReference w:type="first" r:id="rId12"/>
      <w:footerReference w:type="first" r:id="rId13"/>
      <w:pgSz w:w="11900" w:h="16840"/>
      <w:pgMar w:top="4253" w:right="1418" w:bottom="2268" w:left="2268" w:header="709" w:footer="57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1AD" w:rsidRDefault="00B311AD">
      <w:r>
        <w:separator/>
      </w:r>
    </w:p>
  </w:endnote>
  <w:endnote w:type="continuationSeparator" w:id="0">
    <w:p w:rsidR="00B311AD" w:rsidRDefault="00B3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904" w:rsidRDefault="001B3904" w:rsidP="00D401AF">
    <w:pPr>
      <w:tabs>
        <w:tab w:val="center" w:pos="4819"/>
        <w:tab w:val="right" w:pos="9638"/>
      </w:tabs>
      <w:spacing w:line="180" w:lineRule="exact"/>
      <w:ind w:right="987"/>
      <w:rPr>
        <w:rFonts w:ascii="Arial" w:hAnsi="Arial" w:cs="Arial"/>
        <w:b/>
        <w:bCs/>
        <w:sz w:val="14"/>
        <w:szCs w:val="14"/>
      </w:rPr>
    </w:pPr>
    <w:r w:rsidRPr="00753FFE">
      <w:rPr>
        <w:rFonts w:ascii="Arial" w:hAnsi="Arial" w:cs="Arial"/>
        <w:b/>
        <w:bCs/>
        <w:sz w:val="14"/>
        <w:szCs w:val="14"/>
      </w:rPr>
      <w:t>Università degli Studi di Roma “La Sapienza”</w:t>
    </w:r>
  </w:p>
  <w:p w:rsidR="00B802AE" w:rsidRPr="00753FFE" w:rsidRDefault="00B802AE" w:rsidP="00D401AF">
    <w:pPr>
      <w:tabs>
        <w:tab w:val="center" w:pos="4819"/>
        <w:tab w:val="right" w:pos="9638"/>
      </w:tabs>
      <w:spacing w:line="180" w:lineRule="exact"/>
      <w:ind w:right="987"/>
      <w:rPr>
        <w:rFonts w:ascii="Arial" w:hAnsi="Arial" w:cs="Arial"/>
        <w:b/>
        <w:bCs/>
        <w:sz w:val="14"/>
        <w:szCs w:val="14"/>
      </w:rPr>
    </w:pPr>
    <w:r>
      <w:rPr>
        <w:rFonts w:ascii="Arial" w:hAnsi="Arial" w:cs="Arial"/>
        <w:b/>
        <w:bCs/>
        <w:sz w:val="14"/>
        <w:szCs w:val="14"/>
      </w:rPr>
      <w:t>Comitato etico per la ricerca transdisciplinare</w:t>
    </w:r>
  </w:p>
  <w:p w:rsidR="001B3904" w:rsidRDefault="001B3904" w:rsidP="00D401AF">
    <w:pPr>
      <w:tabs>
        <w:tab w:val="center" w:pos="4819"/>
        <w:tab w:val="right" w:pos="9638"/>
      </w:tabs>
      <w:spacing w:line="180" w:lineRule="exact"/>
      <w:ind w:right="987"/>
      <w:rPr>
        <w:rFonts w:ascii="Arial" w:hAnsi="Arial" w:cs="Arial"/>
        <w:sz w:val="14"/>
        <w:szCs w:val="14"/>
      </w:rPr>
    </w:pPr>
    <w:r w:rsidRPr="00AC5DA3">
      <w:rPr>
        <w:rFonts w:ascii="Arial" w:hAnsi="Arial" w:cs="Arial"/>
        <w:sz w:val="14"/>
        <w:szCs w:val="14"/>
      </w:rPr>
      <w:t>CF 80209930587 PI 02133771002</w:t>
    </w:r>
  </w:p>
  <w:p w:rsidR="001B3904" w:rsidRPr="00753FFE" w:rsidRDefault="001B3904" w:rsidP="00D401AF">
    <w:pPr>
      <w:tabs>
        <w:tab w:val="center" w:pos="4819"/>
        <w:tab w:val="right" w:pos="9638"/>
      </w:tabs>
      <w:spacing w:line="180" w:lineRule="exact"/>
      <w:ind w:right="987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P.le Aldo Moro, 5 00185</w:t>
    </w:r>
    <w:r w:rsidRPr="00753FFE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Roma</w:t>
    </w:r>
  </w:p>
  <w:p w:rsidR="001B3904" w:rsidRPr="00753FFE" w:rsidRDefault="001B3904" w:rsidP="00D401AF">
    <w:pPr>
      <w:tabs>
        <w:tab w:val="center" w:pos="4819"/>
        <w:tab w:val="right" w:pos="9638"/>
      </w:tabs>
      <w:spacing w:line="180" w:lineRule="exact"/>
      <w:ind w:right="987"/>
      <w:rPr>
        <w:rFonts w:ascii="Arial" w:hAnsi="Arial" w:cs="Arial"/>
        <w:sz w:val="14"/>
        <w:szCs w:val="14"/>
      </w:rPr>
    </w:pPr>
    <w:r w:rsidRPr="00753FFE">
      <w:rPr>
        <w:rFonts w:ascii="Arial" w:hAnsi="Arial" w:cs="Arial"/>
        <w:sz w:val="14"/>
        <w:szCs w:val="14"/>
      </w:rPr>
      <w:t xml:space="preserve">T (+39) 06 </w:t>
    </w:r>
    <w:r>
      <w:rPr>
        <w:rFonts w:ascii="Arial" w:hAnsi="Arial" w:cs="Arial"/>
        <w:sz w:val="14"/>
        <w:szCs w:val="14"/>
      </w:rPr>
      <w:t>4991</w:t>
    </w:r>
    <w:r w:rsidR="00B802AE">
      <w:rPr>
        <w:rFonts w:ascii="Arial" w:hAnsi="Arial" w:cs="Arial"/>
        <w:sz w:val="14"/>
        <w:szCs w:val="14"/>
      </w:rPr>
      <w:t xml:space="preserve"> 0143</w:t>
    </w:r>
    <w:r>
      <w:rPr>
        <w:rFonts w:ascii="Arial" w:hAnsi="Arial" w:cs="Arial"/>
        <w:sz w:val="14"/>
        <w:szCs w:val="14"/>
      </w:rPr>
      <w:t xml:space="preserve">  </w:t>
    </w:r>
  </w:p>
  <w:p w:rsidR="001B3904" w:rsidRPr="00753FFE" w:rsidRDefault="001B3904" w:rsidP="00D401AF">
    <w:pPr>
      <w:pStyle w:val="Pidipagina"/>
      <w:spacing w:line="180" w:lineRule="exact"/>
      <w:rPr>
        <w:sz w:val="14"/>
        <w:szCs w:val="14"/>
      </w:rPr>
    </w:pPr>
    <w:r w:rsidRPr="00753FFE">
      <w:rPr>
        <w:rFonts w:ascii="Arial" w:hAnsi="Arial" w:cs="Arial"/>
        <w:sz w:val="14"/>
        <w:szCs w:val="14"/>
      </w:rPr>
      <w:t>www.</w:t>
    </w:r>
    <w:r>
      <w:rPr>
        <w:rFonts w:ascii="Arial" w:hAnsi="Arial" w:cs="Arial"/>
        <w:sz w:val="14"/>
        <w:szCs w:val="14"/>
      </w:rPr>
      <w:t>uniroma1</w:t>
    </w:r>
    <w:r w:rsidRPr="00753FFE">
      <w:rPr>
        <w:rFonts w:ascii="Arial" w:hAnsi="Arial" w:cs="Arial"/>
        <w:sz w:val="14"/>
        <w:szCs w:val="14"/>
      </w:rPr>
      <w:t>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1AD" w:rsidRDefault="00B311AD">
      <w:r>
        <w:separator/>
      </w:r>
    </w:p>
  </w:footnote>
  <w:footnote w:type="continuationSeparator" w:id="0">
    <w:p w:rsidR="00B311AD" w:rsidRDefault="00B31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904" w:rsidRPr="00541229" w:rsidRDefault="001B18EB" w:rsidP="00D401AF">
    <w:pPr>
      <w:pStyle w:val="Intestazione"/>
      <w:spacing w:line="280" w:lineRule="exact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22855" cy="1617345"/>
          <wp:effectExtent l="0" t="0" r="0" b="1905"/>
          <wp:wrapNone/>
          <wp:docPr id="1" name="Immagine 8" descr="logo 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logo 2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855" cy="161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B3904" w:rsidRPr="00541229" w:rsidRDefault="001B3904" w:rsidP="00D401AF">
    <w:pPr>
      <w:pStyle w:val="Intestazione"/>
      <w:spacing w:line="280" w:lineRule="exact"/>
      <w:rPr>
        <w:rFonts w:ascii="Arial" w:hAnsi="Arial" w:cs="Arial"/>
        <w:sz w:val="20"/>
        <w:szCs w:val="20"/>
      </w:rPr>
    </w:pPr>
  </w:p>
  <w:p w:rsidR="001B3904" w:rsidRPr="00541229" w:rsidRDefault="001B3904" w:rsidP="00D401AF">
    <w:pPr>
      <w:pStyle w:val="Intestazione"/>
      <w:spacing w:line="280" w:lineRule="exact"/>
      <w:rPr>
        <w:rFonts w:ascii="Arial" w:hAnsi="Arial" w:cs="Arial"/>
        <w:sz w:val="20"/>
        <w:szCs w:val="20"/>
      </w:rPr>
    </w:pPr>
  </w:p>
  <w:p w:rsidR="001B3904" w:rsidRPr="00541229" w:rsidRDefault="001B3904" w:rsidP="00D401AF">
    <w:pPr>
      <w:pStyle w:val="Intestazione"/>
      <w:spacing w:line="280" w:lineRule="exact"/>
      <w:rPr>
        <w:rFonts w:ascii="Arial" w:hAnsi="Arial" w:cs="Arial"/>
        <w:sz w:val="20"/>
        <w:szCs w:val="20"/>
      </w:rPr>
    </w:pPr>
  </w:p>
  <w:p w:rsidR="001B3904" w:rsidRPr="00541229" w:rsidRDefault="001B3904" w:rsidP="00D401AF">
    <w:pPr>
      <w:pStyle w:val="Intestazione"/>
      <w:spacing w:line="280" w:lineRule="exact"/>
      <w:jc w:val="right"/>
      <w:rPr>
        <w:rFonts w:ascii="Arial" w:hAnsi="Arial" w:cs="Arial"/>
        <w:sz w:val="20"/>
        <w:szCs w:val="20"/>
      </w:rPr>
    </w:pPr>
    <w:proofErr w:type="spellStart"/>
    <w:r w:rsidRPr="00541229">
      <w:rPr>
        <w:rStyle w:val="Numeropagina"/>
        <w:rFonts w:ascii="Arial" w:hAnsi="Arial" w:cs="Arial"/>
        <w:sz w:val="20"/>
        <w:szCs w:val="20"/>
      </w:rPr>
      <w:t>Pag</w:t>
    </w:r>
    <w:proofErr w:type="spellEnd"/>
    <w:r w:rsidRPr="00541229">
      <w:rPr>
        <w:rStyle w:val="Numeropagina"/>
        <w:rFonts w:ascii="Arial" w:hAnsi="Arial" w:cs="Arial"/>
        <w:sz w:val="20"/>
        <w:szCs w:val="20"/>
      </w:rPr>
      <w:t xml:space="preserve"> </w:t>
    </w:r>
    <w:r w:rsidRPr="00541229">
      <w:rPr>
        <w:rStyle w:val="Numeropagina"/>
        <w:rFonts w:ascii="Arial" w:hAnsi="Arial" w:cs="Arial"/>
        <w:sz w:val="20"/>
        <w:szCs w:val="20"/>
      </w:rPr>
      <w:fldChar w:fldCharType="begin"/>
    </w:r>
    <w:r w:rsidRPr="00541229">
      <w:rPr>
        <w:rStyle w:val="Numeropagina"/>
        <w:rFonts w:ascii="Arial" w:hAnsi="Arial" w:cs="Arial"/>
        <w:sz w:val="20"/>
        <w:szCs w:val="20"/>
      </w:rPr>
      <w:instrText xml:space="preserve"> PAGE </w:instrText>
    </w:r>
    <w:r w:rsidRPr="00541229">
      <w:rPr>
        <w:rStyle w:val="Numeropagina"/>
        <w:rFonts w:ascii="Arial" w:hAnsi="Arial" w:cs="Arial"/>
        <w:sz w:val="20"/>
        <w:szCs w:val="20"/>
      </w:rPr>
      <w:fldChar w:fldCharType="separate"/>
    </w:r>
    <w:r w:rsidR="007B0786">
      <w:rPr>
        <w:rStyle w:val="Numeropagina"/>
        <w:rFonts w:ascii="Arial" w:hAnsi="Arial" w:cs="Arial"/>
        <w:noProof/>
        <w:sz w:val="20"/>
        <w:szCs w:val="20"/>
      </w:rPr>
      <w:t>5</w:t>
    </w:r>
    <w:r w:rsidRPr="00541229">
      <w:rPr>
        <w:rStyle w:val="Numeropagina"/>
        <w:rFonts w:ascii="Arial" w:hAnsi="Arial" w:cs="Arial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904" w:rsidRPr="00A226CE" w:rsidRDefault="001B18EB" w:rsidP="00D401AF">
    <w:pPr>
      <w:pStyle w:val="Intestazione"/>
      <w:rPr>
        <w:b/>
        <w:bCs/>
      </w:rPr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19680" cy="1625600"/>
          <wp:effectExtent l="0" t="0" r="0" b="0"/>
          <wp:wrapNone/>
          <wp:docPr id="2" name="Immagine 9" descr="Logo sapien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Logo sapien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9680" cy="1625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2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1" w15:restartNumberingAfterBreak="0">
    <w:nsid w:val="053F66AE"/>
    <w:multiLevelType w:val="hybridMultilevel"/>
    <w:tmpl w:val="DB9EC6C0"/>
    <w:lvl w:ilvl="0" w:tplc="FB5824D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B2B6E"/>
    <w:multiLevelType w:val="hybridMultilevel"/>
    <w:tmpl w:val="C07CF2A0"/>
    <w:lvl w:ilvl="0" w:tplc="4746C68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14D9D"/>
    <w:multiLevelType w:val="hybridMultilevel"/>
    <w:tmpl w:val="A1E438D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10EF2"/>
    <w:multiLevelType w:val="hybridMultilevel"/>
    <w:tmpl w:val="AF2A8EA4"/>
    <w:lvl w:ilvl="0" w:tplc="BEDCB3C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19C1"/>
    <w:multiLevelType w:val="hybridMultilevel"/>
    <w:tmpl w:val="8A8A4B3E"/>
    <w:lvl w:ilvl="0" w:tplc="2ACA104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3538B"/>
    <w:multiLevelType w:val="hybridMultilevel"/>
    <w:tmpl w:val="92E02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61550FB"/>
    <w:multiLevelType w:val="hybridMultilevel"/>
    <w:tmpl w:val="F97EE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63438"/>
    <w:multiLevelType w:val="hybridMultilevel"/>
    <w:tmpl w:val="FBFC7960"/>
    <w:lvl w:ilvl="0" w:tplc="B7FE2E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NewRomanPSMT" w:eastAsia="Times New Roman" w:hAnsi="TimesNewRomanPS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4A4898"/>
    <w:multiLevelType w:val="hybridMultilevel"/>
    <w:tmpl w:val="060C775C"/>
    <w:lvl w:ilvl="0" w:tplc="0DC002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73B5F"/>
    <w:multiLevelType w:val="hybridMultilevel"/>
    <w:tmpl w:val="EBF4A9FA"/>
    <w:lvl w:ilvl="0" w:tplc="FFFFFFFF">
      <w:start w:val="8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83E41"/>
    <w:multiLevelType w:val="hybridMultilevel"/>
    <w:tmpl w:val="6442A4C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502D34"/>
    <w:multiLevelType w:val="hybridMultilevel"/>
    <w:tmpl w:val="D218791E"/>
    <w:lvl w:ilvl="0" w:tplc="4746C68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775D1"/>
    <w:multiLevelType w:val="hybridMultilevel"/>
    <w:tmpl w:val="514E941A"/>
    <w:lvl w:ilvl="0" w:tplc="B7FE2E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NewRomanPSMT" w:eastAsia="Times New Roman" w:hAnsi="TimesNewRomanPSMT" w:hint="default"/>
      </w:rPr>
    </w:lvl>
    <w:lvl w:ilvl="1" w:tplc="A71C7D4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NewRoman" w:eastAsia="Times New Roman" w:hAnsi="TimesNewRoman" w:hint="default"/>
        <w:b w:val="0"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1A1819"/>
    <w:multiLevelType w:val="hybridMultilevel"/>
    <w:tmpl w:val="3B0CCF70"/>
    <w:lvl w:ilvl="0" w:tplc="E09420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D731B4"/>
    <w:multiLevelType w:val="hybridMultilevel"/>
    <w:tmpl w:val="29F63950"/>
    <w:lvl w:ilvl="0" w:tplc="FFFFFFFF">
      <w:start w:val="8"/>
      <w:numFmt w:val="bullet"/>
      <w:lvlText w:val="-"/>
      <w:lvlJc w:val="left"/>
      <w:pPr>
        <w:ind w:left="144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12C30A3"/>
    <w:multiLevelType w:val="hybridMultilevel"/>
    <w:tmpl w:val="4314DCB2"/>
    <w:lvl w:ilvl="0" w:tplc="FFFFFFFF">
      <w:start w:val="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2B0501B"/>
    <w:multiLevelType w:val="hybridMultilevel"/>
    <w:tmpl w:val="9E7CA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21BF6"/>
    <w:multiLevelType w:val="hybridMultilevel"/>
    <w:tmpl w:val="D492A6B0"/>
    <w:lvl w:ilvl="0" w:tplc="CBE257B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744D3"/>
    <w:multiLevelType w:val="hybridMultilevel"/>
    <w:tmpl w:val="13AAB4CC"/>
    <w:lvl w:ilvl="0" w:tplc="CBE257B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E7591C"/>
    <w:multiLevelType w:val="hybridMultilevel"/>
    <w:tmpl w:val="A86CA3D4"/>
    <w:lvl w:ilvl="0" w:tplc="0518B208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07CB6"/>
    <w:multiLevelType w:val="hybridMultilevel"/>
    <w:tmpl w:val="BCBE530A"/>
    <w:lvl w:ilvl="0" w:tplc="1B5631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B350FF"/>
    <w:multiLevelType w:val="hybridMultilevel"/>
    <w:tmpl w:val="154A2E74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7DB66FF"/>
    <w:multiLevelType w:val="hybridMultilevel"/>
    <w:tmpl w:val="1BC80632"/>
    <w:lvl w:ilvl="0" w:tplc="CBE257B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317E2"/>
    <w:multiLevelType w:val="hybridMultilevel"/>
    <w:tmpl w:val="0274822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6F1138"/>
    <w:multiLevelType w:val="hybridMultilevel"/>
    <w:tmpl w:val="62EA303A"/>
    <w:lvl w:ilvl="0" w:tplc="0518B208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050EB"/>
    <w:multiLevelType w:val="hybridMultilevel"/>
    <w:tmpl w:val="F586BA80"/>
    <w:lvl w:ilvl="0" w:tplc="8452AB1A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B1734"/>
    <w:multiLevelType w:val="hybridMultilevel"/>
    <w:tmpl w:val="C5CEF438"/>
    <w:lvl w:ilvl="0" w:tplc="FE7A3C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8202F"/>
    <w:multiLevelType w:val="hybridMultilevel"/>
    <w:tmpl w:val="B944D50E"/>
    <w:lvl w:ilvl="0" w:tplc="230283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473F09"/>
    <w:multiLevelType w:val="hybridMultilevel"/>
    <w:tmpl w:val="0CF0D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5B5E9F"/>
    <w:multiLevelType w:val="hybridMultilevel"/>
    <w:tmpl w:val="154A2E74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973A78"/>
    <w:multiLevelType w:val="hybridMultilevel"/>
    <w:tmpl w:val="0AFCAFA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71C7D4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NewRoman" w:eastAsia="Times New Roman" w:hAnsi="TimesNewRoman" w:hint="default"/>
        <w:b w:val="0"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8F0440"/>
    <w:multiLevelType w:val="hybridMultilevel"/>
    <w:tmpl w:val="7AB4E8B4"/>
    <w:lvl w:ilvl="0" w:tplc="0DC002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CE3461"/>
    <w:multiLevelType w:val="hybridMultilevel"/>
    <w:tmpl w:val="59B84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3C37F0"/>
    <w:multiLevelType w:val="hybridMultilevel"/>
    <w:tmpl w:val="6C44F8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574270"/>
    <w:multiLevelType w:val="hybridMultilevel"/>
    <w:tmpl w:val="0B4E0B70"/>
    <w:lvl w:ilvl="0" w:tplc="4746C68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FA70A3"/>
    <w:multiLevelType w:val="hybridMultilevel"/>
    <w:tmpl w:val="B8B0D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0952A9"/>
    <w:multiLevelType w:val="hybridMultilevel"/>
    <w:tmpl w:val="154A2E74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F223FEC"/>
    <w:multiLevelType w:val="hybridMultilevel"/>
    <w:tmpl w:val="2A6CE0C0"/>
    <w:lvl w:ilvl="0" w:tplc="FFFFFFFF">
      <w:start w:val="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Verdana" w:eastAsia="Times New Roman" w:hAnsi="Verdana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25A24EF"/>
    <w:multiLevelType w:val="hybridMultilevel"/>
    <w:tmpl w:val="38CE8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7F4B54"/>
    <w:multiLevelType w:val="hybridMultilevel"/>
    <w:tmpl w:val="2F60E32C"/>
    <w:lvl w:ilvl="0" w:tplc="E09420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1744DF"/>
    <w:multiLevelType w:val="hybridMultilevel"/>
    <w:tmpl w:val="36F6FBBE"/>
    <w:lvl w:ilvl="0" w:tplc="FFFFFFFF">
      <w:start w:val="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697466"/>
    <w:multiLevelType w:val="hybridMultilevel"/>
    <w:tmpl w:val="98CC708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33"/>
  </w:num>
  <w:num w:numId="4">
    <w:abstractNumId w:val="0"/>
  </w:num>
  <w:num w:numId="5">
    <w:abstractNumId w:val="40"/>
  </w:num>
  <w:num w:numId="6">
    <w:abstractNumId w:val="12"/>
  </w:num>
  <w:num w:numId="7">
    <w:abstractNumId w:val="22"/>
  </w:num>
  <w:num w:numId="8">
    <w:abstractNumId w:val="25"/>
  </w:num>
  <w:num w:numId="9">
    <w:abstractNumId w:val="17"/>
  </w:num>
  <w:num w:numId="10">
    <w:abstractNumId w:val="37"/>
  </w:num>
  <w:num w:numId="11">
    <w:abstractNumId w:val="20"/>
  </w:num>
  <w:num w:numId="12">
    <w:abstractNumId w:val="24"/>
  </w:num>
  <w:num w:numId="13">
    <w:abstractNumId w:val="36"/>
  </w:num>
  <w:num w:numId="14">
    <w:abstractNumId w:val="16"/>
  </w:num>
  <w:num w:numId="15">
    <w:abstractNumId w:val="11"/>
  </w:num>
  <w:num w:numId="16">
    <w:abstractNumId w:val="19"/>
  </w:num>
  <w:num w:numId="17">
    <w:abstractNumId w:val="23"/>
  </w:num>
  <w:num w:numId="18">
    <w:abstractNumId w:val="30"/>
  </w:num>
  <w:num w:numId="19">
    <w:abstractNumId w:val="3"/>
  </w:num>
  <w:num w:numId="20">
    <w:abstractNumId w:val="28"/>
  </w:num>
  <w:num w:numId="21">
    <w:abstractNumId w:val="31"/>
  </w:num>
  <w:num w:numId="22">
    <w:abstractNumId w:val="18"/>
  </w:num>
  <w:num w:numId="23">
    <w:abstractNumId w:val="38"/>
  </w:num>
  <w:num w:numId="24">
    <w:abstractNumId w:val="5"/>
  </w:num>
  <w:num w:numId="25">
    <w:abstractNumId w:val="1"/>
  </w:num>
  <w:num w:numId="26">
    <w:abstractNumId w:val="32"/>
  </w:num>
  <w:num w:numId="27">
    <w:abstractNumId w:val="2"/>
  </w:num>
  <w:num w:numId="28">
    <w:abstractNumId w:val="42"/>
  </w:num>
  <w:num w:numId="29">
    <w:abstractNumId w:val="39"/>
  </w:num>
  <w:num w:numId="30">
    <w:abstractNumId w:val="8"/>
  </w:num>
  <w:num w:numId="31">
    <w:abstractNumId w:val="14"/>
  </w:num>
  <w:num w:numId="32">
    <w:abstractNumId w:val="13"/>
  </w:num>
  <w:num w:numId="33">
    <w:abstractNumId w:val="34"/>
  </w:num>
  <w:num w:numId="34">
    <w:abstractNumId w:val="7"/>
  </w:num>
  <w:num w:numId="35">
    <w:abstractNumId w:val="21"/>
  </w:num>
  <w:num w:numId="36">
    <w:abstractNumId w:val="26"/>
  </w:num>
  <w:num w:numId="37">
    <w:abstractNumId w:val="6"/>
  </w:num>
  <w:num w:numId="38">
    <w:abstractNumId w:val="43"/>
  </w:num>
  <w:num w:numId="39">
    <w:abstractNumId w:val="10"/>
  </w:num>
  <w:num w:numId="40">
    <w:abstractNumId w:val="15"/>
  </w:num>
  <w:num w:numId="41">
    <w:abstractNumId w:val="41"/>
  </w:num>
  <w:num w:numId="42">
    <w:abstractNumId w:val="35"/>
  </w:num>
  <w:num w:numId="43">
    <w:abstractNumId w:val="29"/>
  </w:num>
  <w:num w:numId="44">
    <w:abstractNumId w:val="27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D94"/>
    <w:rsid w:val="00024636"/>
    <w:rsid w:val="000B4A9C"/>
    <w:rsid w:val="000E2CFB"/>
    <w:rsid w:val="000E4A62"/>
    <w:rsid w:val="0010042C"/>
    <w:rsid w:val="00101DDD"/>
    <w:rsid w:val="001167F0"/>
    <w:rsid w:val="001B18EB"/>
    <w:rsid w:val="001B3904"/>
    <w:rsid w:val="001C29C1"/>
    <w:rsid w:val="00220F58"/>
    <w:rsid w:val="00226AE8"/>
    <w:rsid w:val="00244B5A"/>
    <w:rsid w:val="00257B15"/>
    <w:rsid w:val="00265233"/>
    <w:rsid w:val="002C1BCB"/>
    <w:rsid w:val="002F0FE2"/>
    <w:rsid w:val="0034372A"/>
    <w:rsid w:val="003F4DED"/>
    <w:rsid w:val="00420541"/>
    <w:rsid w:val="00435030"/>
    <w:rsid w:val="00466C81"/>
    <w:rsid w:val="00475675"/>
    <w:rsid w:val="00480FA1"/>
    <w:rsid w:val="004827CD"/>
    <w:rsid w:val="0048747A"/>
    <w:rsid w:val="004C1436"/>
    <w:rsid w:val="004E0FD5"/>
    <w:rsid w:val="004F07C0"/>
    <w:rsid w:val="004F0E49"/>
    <w:rsid w:val="004F30EB"/>
    <w:rsid w:val="00541229"/>
    <w:rsid w:val="00544CE6"/>
    <w:rsid w:val="00555795"/>
    <w:rsid w:val="005974F6"/>
    <w:rsid w:val="0064233F"/>
    <w:rsid w:val="00667D30"/>
    <w:rsid w:val="00670616"/>
    <w:rsid w:val="00677EDB"/>
    <w:rsid w:val="00681F77"/>
    <w:rsid w:val="006A61AF"/>
    <w:rsid w:val="006B2D84"/>
    <w:rsid w:val="00725680"/>
    <w:rsid w:val="00753FFE"/>
    <w:rsid w:val="007B0786"/>
    <w:rsid w:val="00815D94"/>
    <w:rsid w:val="00882723"/>
    <w:rsid w:val="008C74ED"/>
    <w:rsid w:val="008E05FE"/>
    <w:rsid w:val="008F6A38"/>
    <w:rsid w:val="00940026"/>
    <w:rsid w:val="00947D38"/>
    <w:rsid w:val="00953AB3"/>
    <w:rsid w:val="0096061C"/>
    <w:rsid w:val="009B5E53"/>
    <w:rsid w:val="009D3211"/>
    <w:rsid w:val="00A226CE"/>
    <w:rsid w:val="00A41291"/>
    <w:rsid w:val="00A63BCE"/>
    <w:rsid w:val="00A76349"/>
    <w:rsid w:val="00AC5DA3"/>
    <w:rsid w:val="00AE5617"/>
    <w:rsid w:val="00B10E5A"/>
    <w:rsid w:val="00B311AD"/>
    <w:rsid w:val="00B60370"/>
    <w:rsid w:val="00B802AE"/>
    <w:rsid w:val="00B84A81"/>
    <w:rsid w:val="00C33E00"/>
    <w:rsid w:val="00C76D92"/>
    <w:rsid w:val="00C918E8"/>
    <w:rsid w:val="00CC5A9F"/>
    <w:rsid w:val="00D10FAB"/>
    <w:rsid w:val="00D401AF"/>
    <w:rsid w:val="00D721AB"/>
    <w:rsid w:val="00D87AD4"/>
    <w:rsid w:val="00DA0657"/>
    <w:rsid w:val="00DE7445"/>
    <w:rsid w:val="00E205BA"/>
    <w:rsid w:val="00E92986"/>
    <w:rsid w:val="00F268B5"/>
    <w:rsid w:val="00F312D1"/>
    <w:rsid w:val="00F55F64"/>
    <w:rsid w:val="00FD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,"/>
  <w:listSeparator w:val=";"/>
  <w14:docId w14:val="6BA3AC70"/>
  <w15:docId w15:val="{424AA0E5-33F2-4EB1-BD68-81702452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205BA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locked/>
    <w:rsid w:val="000246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1"/>
    <w:next w:val="Normale1"/>
    <w:link w:val="Titolo2Carattere"/>
    <w:uiPriority w:val="9"/>
    <w:qFormat/>
    <w:rsid w:val="00882723"/>
    <w:pPr>
      <w:spacing w:before="360" w:after="80"/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nhideWhenUsed/>
    <w:qFormat/>
    <w:locked/>
    <w:rsid w:val="000246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5">
    <w:name w:val="heading 5"/>
    <w:basedOn w:val="Normale"/>
    <w:next w:val="Normale"/>
    <w:link w:val="Titolo5Carattere"/>
    <w:unhideWhenUsed/>
    <w:qFormat/>
    <w:locked/>
    <w:rsid w:val="0002463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locked/>
    <w:rsid w:val="002C1BC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locked/>
    <w:rsid w:val="002C1BC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locked/>
    <w:rsid w:val="002C1BC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2463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Normale1">
    <w:name w:val="Normale1"/>
    <w:uiPriority w:val="99"/>
    <w:rsid w:val="00882723"/>
    <w:pPr>
      <w:spacing w:line="276" w:lineRule="auto"/>
    </w:pPr>
    <w:rPr>
      <w:rFonts w:ascii="Arial" w:hAnsi="Arial" w:cs="Arial"/>
      <w:color w:val="000000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882723"/>
    <w:rPr>
      <w:rFonts w:ascii="Arial" w:eastAsia="Times New Roman" w:hAnsi="Arial" w:cs="Arial"/>
      <w:b/>
      <w:bCs/>
      <w:color w:val="000000"/>
      <w:sz w:val="22"/>
      <w:szCs w:val="22"/>
    </w:rPr>
  </w:style>
  <w:style w:type="character" w:customStyle="1" w:styleId="Titolo3Carattere">
    <w:name w:val="Titolo 3 Carattere"/>
    <w:basedOn w:val="Carpredefinitoparagrafo"/>
    <w:link w:val="Titolo3"/>
    <w:rsid w:val="0002463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rsid w:val="00024636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Intestazione">
    <w:name w:val="header"/>
    <w:basedOn w:val="Normale"/>
    <w:link w:val="IntestazioneCarattere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63F1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F11"/>
    <w:rPr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rPr>
      <w:rFonts w:ascii="Courier" w:hAnsi="Courier" w:cs="Courier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D63F11"/>
    <w:rPr>
      <w:rFonts w:ascii="Courier New" w:hAnsi="Courier New" w:cs="Courier New"/>
      <w:sz w:val="20"/>
      <w:szCs w:val="20"/>
    </w:rPr>
  </w:style>
  <w:style w:type="character" w:styleId="Numeropagina">
    <w:name w:val="page number"/>
    <w:basedOn w:val="Carpredefinitoparagrafo"/>
    <w:uiPriority w:val="99"/>
  </w:style>
  <w:style w:type="character" w:styleId="Collegamentoipertestuale">
    <w:name w:val="Hyperlink"/>
    <w:basedOn w:val="Carpredefinitoparagrafo"/>
    <w:uiPriority w:val="99"/>
    <w:rsid w:val="00882723"/>
    <w:rPr>
      <w:color w:val="0000FF"/>
      <w:u w:val="single"/>
    </w:rPr>
  </w:style>
  <w:style w:type="character" w:styleId="Enfasigrassetto">
    <w:name w:val="Strong"/>
    <w:basedOn w:val="Carpredefinitoparagrafo"/>
    <w:uiPriority w:val="99"/>
    <w:qFormat/>
    <w:rsid w:val="00226AE8"/>
    <w:rPr>
      <w:b/>
      <w:bCs/>
    </w:rPr>
  </w:style>
  <w:style w:type="character" w:styleId="Enfasicorsivo">
    <w:name w:val="Emphasis"/>
    <w:basedOn w:val="Carpredefinitoparagrafo"/>
    <w:uiPriority w:val="99"/>
    <w:qFormat/>
    <w:rsid w:val="00226AE8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rsid w:val="00681F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F11"/>
    <w:rPr>
      <w:sz w:val="0"/>
      <w:szCs w:val="0"/>
    </w:rPr>
  </w:style>
  <w:style w:type="paragraph" w:styleId="Corpotesto">
    <w:name w:val="Body Text"/>
    <w:basedOn w:val="Normale"/>
    <w:link w:val="CorpotestoCarattere"/>
    <w:rsid w:val="00024636"/>
    <w:pPr>
      <w:spacing w:after="120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024636"/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rsid w:val="00024636"/>
    <w:pPr>
      <w:spacing w:line="288" w:lineRule="auto"/>
      <w:ind w:firstLine="360"/>
      <w:jc w:val="both"/>
    </w:pPr>
    <w:rPr>
      <w:rFonts w:ascii="Comic Sans MS" w:hAnsi="Comic Sans MS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24636"/>
    <w:rPr>
      <w:rFonts w:ascii="Comic Sans MS" w:hAnsi="Comic Sans MS"/>
      <w:sz w:val="20"/>
      <w:szCs w:val="20"/>
    </w:rPr>
  </w:style>
  <w:style w:type="paragraph" w:styleId="Corpodeltesto2">
    <w:name w:val="Body Text 2"/>
    <w:basedOn w:val="Normale"/>
    <w:link w:val="Corpodeltesto2Carattere"/>
    <w:rsid w:val="00024636"/>
    <w:pPr>
      <w:spacing w:after="120" w:line="480" w:lineRule="auto"/>
    </w:pPr>
    <w:rPr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024636"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rsid w:val="0002463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24636"/>
    <w:rPr>
      <w:sz w:val="20"/>
      <w:szCs w:val="20"/>
    </w:rPr>
  </w:style>
  <w:style w:type="character" w:styleId="Rimandonotaapidipagina">
    <w:name w:val="footnote reference"/>
    <w:rsid w:val="00024636"/>
    <w:rPr>
      <w:vertAlign w:val="superscript"/>
    </w:rPr>
  </w:style>
  <w:style w:type="paragraph" w:styleId="NormaleWeb">
    <w:name w:val="Normal (Web)"/>
    <w:basedOn w:val="Normale"/>
    <w:rsid w:val="00024636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02463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246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024636"/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Normale"/>
    <w:uiPriority w:val="99"/>
    <w:qFormat/>
    <w:rsid w:val="00024636"/>
    <w:pPr>
      <w:ind w:left="720"/>
      <w:contextualSpacing/>
    </w:pPr>
    <w:rPr>
      <w:sz w:val="20"/>
      <w:szCs w:val="20"/>
    </w:rPr>
  </w:style>
  <w:style w:type="paragraph" w:customStyle="1" w:styleId="CarattereCarattereCarattere1">
    <w:name w:val="Carattere Carattere Carattere1"/>
    <w:basedOn w:val="Normale"/>
    <w:autoRedefine/>
    <w:rsid w:val="00024636"/>
    <w:pPr>
      <w:spacing w:before="240" w:after="120" w:line="240" w:lineRule="exact"/>
    </w:pPr>
    <w:rPr>
      <w:rFonts w:ascii="Verdana" w:hAnsi="Verdana" w:cs="Verdana"/>
      <w:sz w:val="20"/>
      <w:szCs w:val="20"/>
      <w:lang w:val="en-US" w:eastAsia="en-US" w:bidi="hi-I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24636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24636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24636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24636"/>
    <w:rPr>
      <w:b/>
      <w:bCs/>
    </w:rPr>
  </w:style>
  <w:style w:type="paragraph" w:styleId="Titolo">
    <w:name w:val="Title"/>
    <w:basedOn w:val="Normale"/>
    <w:next w:val="Normale"/>
    <w:link w:val="TitoloCarattere"/>
    <w:qFormat/>
    <w:locked/>
    <w:rsid w:val="000246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0246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Normale2">
    <w:name w:val="Normale2"/>
    <w:rsid w:val="00FD2D48"/>
    <w:pPr>
      <w:spacing w:line="276" w:lineRule="auto"/>
    </w:pPr>
    <w:rPr>
      <w:rFonts w:ascii="Arial" w:hAnsi="Arial" w:cs="Arial"/>
      <w:color w:val="000000"/>
    </w:rPr>
  </w:style>
  <w:style w:type="table" w:styleId="Grigliatabella">
    <w:name w:val="Table Grid"/>
    <w:basedOn w:val="Tabellanormale"/>
    <w:rsid w:val="00244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7Carattere">
    <w:name w:val="Titolo 7 Carattere"/>
    <w:basedOn w:val="Carpredefinitoparagrafo"/>
    <w:link w:val="Titolo7"/>
    <w:semiHidden/>
    <w:rsid w:val="002C1B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semiHidden/>
    <w:rsid w:val="002C1BC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semiHidden/>
    <w:rsid w:val="002C1B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lagriglia2-colore2">
    <w:name w:val="Grid Table 2 Accent 2"/>
    <w:basedOn w:val="Tabellanormale"/>
    <w:uiPriority w:val="47"/>
    <w:rsid w:val="00D10FAB"/>
    <w:rPr>
      <w:sz w:val="24"/>
      <w:szCs w:val="24"/>
    </w:r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2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1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roma1.it/sites/default/files/field_file_allegati/eu_data_transfer_agreement_-_format.docx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who.int/groups/research-ethics-review-committee/recommended-format-for-a-research-protoco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uniroma1.it/it/pagina/comitato-etico-la-ricerca-transdisciplina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niroma1.it/it/pagina/comitato-etico-la-ricerca-transdisciplinar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739</Words>
  <Characters>5254</Characters>
  <Application>Microsoft Office Word</Application>
  <DocSecurity>0</DocSecurity>
  <Lines>43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Roma 15-11-2006</vt:lpstr>
    </vt:vector>
  </TitlesOfParts>
  <Company>-</Company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 15-11-2006</dc:title>
  <dc:subject/>
  <dc:creator>- -</dc:creator>
  <cp:keywords/>
  <dc:description/>
  <cp:lastModifiedBy>Intraversato Alessandra</cp:lastModifiedBy>
  <cp:revision>2</cp:revision>
  <cp:lastPrinted>2017-08-04T11:13:00Z</cp:lastPrinted>
  <dcterms:created xsi:type="dcterms:W3CDTF">2023-10-05T12:54:00Z</dcterms:created>
  <dcterms:modified xsi:type="dcterms:W3CDTF">2023-10-05T12:54:00Z</dcterms:modified>
</cp:coreProperties>
</file>