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1" w:line="259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2596" w:right="0" w:firstLine="143.99999999999977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Ministero della Salute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0" w:right="455" w:firstLine="0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Direzione generale della sanità animale e dei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2596" w:right="387" w:firstLine="143.99999999999977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farmaci veterinari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" w:line="250" w:lineRule="auto"/>
        <w:ind w:left="5260" w:right="0" w:firstLine="143.99999999999977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Ufficio 6 – Benessere Animale dgsa@postacert.sanita.it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63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34" w:lineRule="auto"/>
        <w:ind w:left="1408" w:hanging="1279"/>
        <w:rPr/>
      </w:pPr>
      <w:r w:rsidDel="00000000" w:rsidR="00000000" w:rsidRPr="00000000">
        <w:rPr>
          <w:b w:val="1"/>
          <w:bCs w:val="1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D.lgs. 26/2014 – Richiesta di modifica di progetto di ricerca ai sensi dell’Articolo 31 </w:t>
      </w:r>
    </w:p>
    <w:p w:rsidR="00000000" w:rsidDel="00000000" w:rsidP="00000000" w:rsidRDefault="00000000" w:rsidRPr="00000000" w14:paraId="0000000A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5" w:line="368" w:lineRule="auto"/>
        <w:ind w:left="137" w:right="257" w:firstLine="0"/>
        <w:rPr/>
      </w:pPr>
      <w:r w:rsidDel="00000000" w:rsidR="00000000" w:rsidRPr="00000000">
        <w:rPr>
          <w:rtl w:val="0"/>
        </w:rPr>
        <w:t xml:space="preserve">Con la presente si richiede l'autorizzazione di modifiche al progetto di ricerca dal titolo: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73" w:lineRule="auto"/>
        <w:ind w:left="139" w:right="0" w:firstLine="144"/>
        <w:rPr/>
      </w:pPr>
      <w:r w:rsidDel="00000000" w:rsidR="00000000" w:rsidRPr="00000000">
        <w:rPr>
          <w:rtl w:val="0"/>
        </w:rPr>
        <w:t xml:space="preserve">Responsabile: </w:t>
      </w:r>
    </w:p>
    <w:p w:rsidR="00000000" w:rsidDel="00000000" w:rsidP="00000000" w:rsidRDefault="00000000" w:rsidRPr="00000000" w14:paraId="0000000D">
      <w:pPr>
        <w:spacing w:after="277" w:lineRule="auto"/>
        <w:ind w:left="139" w:right="0" w:firstLine="144"/>
        <w:rPr/>
      </w:pPr>
      <w:r w:rsidDel="00000000" w:rsidR="00000000" w:rsidRPr="00000000">
        <w:rPr>
          <w:rtl w:val="0"/>
        </w:rPr>
        <w:t xml:space="preserve">Autorizzazione. n.: </w:t>
      </w:r>
    </w:p>
    <w:p w:rsidR="00000000" w:rsidDel="00000000" w:rsidP="00000000" w:rsidRDefault="00000000" w:rsidRPr="00000000" w14:paraId="0000000E">
      <w:pPr>
        <w:ind w:left="139" w:right="0" w:firstLine="144"/>
        <w:rPr/>
      </w:pPr>
      <w:r w:rsidDel="00000000" w:rsidR="00000000" w:rsidRPr="00000000">
        <w:rPr>
          <w:rtl w:val="0"/>
        </w:rPr>
        <w:t xml:space="preserve">Modificazioni richieste: </w:t>
      </w:r>
    </w:p>
    <w:p w:rsidR="00000000" w:rsidDel="00000000" w:rsidP="00000000" w:rsidRDefault="00000000" w:rsidRPr="00000000" w14:paraId="0000000F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Motivazione delle richieste: </w:t>
      </w:r>
    </w:p>
    <w:p w:rsidR="00000000" w:rsidDel="00000000" w:rsidP="00000000" w:rsidRDefault="00000000" w:rsidRPr="00000000" w14:paraId="00000012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139" w:right="0" w:firstLine="144"/>
        <w:rPr/>
      </w:pPr>
      <w:r w:rsidDel="00000000" w:rsidR="00000000" w:rsidRPr="00000000">
        <w:rPr>
          <w:rtl w:val="0"/>
        </w:rPr>
        <w:t xml:space="preserve">Correzioni </w:t>
      </w:r>
      <w:r w:rsidDel="00000000" w:rsidR="00000000" w:rsidRPr="00000000">
        <w:rPr>
          <w:b w:val="1"/>
          <w:bCs w:val="1"/>
          <w:rtl w:val="0"/>
        </w:rPr>
        <w:t xml:space="preserve">nell’Allegato VI </w:t>
      </w:r>
      <w:r w:rsidDel="00000000" w:rsidR="00000000" w:rsidRPr="00000000">
        <w:rPr>
          <w:rtl w:val="0"/>
        </w:rPr>
        <w:t xml:space="preserve">delle richieste: </w:t>
      </w:r>
    </w:p>
    <w:p w:rsidR="00000000" w:rsidDel="00000000" w:rsidP="00000000" w:rsidRDefault="00000000" w:rsidRPr="00000000" w14:paraId="00000015">
      <w:pPr>
        <w:ind w:left="139" w:right="0" w:firstLine="144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Sezione n°: </w:t>
      </w:r>
    </w:p>
    <w:p w:rsidR="00000000" w:rsidDel="00000000" w:rsidP="00000000" w:rsidRDefault="00000000" w:rsidRPr="00000000" w14:paraId="00000016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139" w:right="0" w:firstLine="144"/>
        <w:rPr/>
      </w:pPr>
      <w:r w:rsidDel="00000000" w:rsidR="00000000" w:rsidRPr="00000000">
        <w:rPr>
          <w:rtl w:val="0"/>
        </w:rPr>
        <w:t xml:space="preserve">Correzioni </w:t>
      </w:r>
      <w:r w:rsidDel="00000000" w:rsidR="00000000" w:rsidRPr="00000000">
        <w:rPr>
          <w:b w:val="1"/>
          <w:bCs w:val="1"/>
          <w:rtl w:val="0"/>
        </w:rPr>
        <w:t xml:space="preserve">nell’Allegato IX </w:t>
      </w:r>
      <w:r w:rsidDel="00000000" w:rsidR="00000000" w:rsidRPr="00000000">
        <w:rPr>
          <w:rtl w:val="0"/>
        </w:rPr>
        <w:t xml:space="preserve">delle richieste: </w:t>
      </w:r>
    </w:p>
    <w:p w:rsidR="00000000" w:rsidDel="00000000" w:rsidP="00000000" w:rsidRDefault="00000000" w:rsidRPr="00000000" w14:paraId="00000018">
      <w:pPr>
        <w:spacing w:after="280" w:lineRule="auto"/>
        <w:ind w:left="139" w:right="0" w:firstLine="144"/>
        <w:rPr/>
      </w:pPr>
      <w:r w:rsidDel="00000000" w:rsidR="00000000" w:rsidRPr="00000000">
        <w:rPr>
          <w:u w:val="single"/>
          <w:rtl w:val="0"/>
        </w:rPr>
        <w:t xml:space="preserve">Sezione n°: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3" w:line="362" w:lineRule="auto"/>
        <w:ind w:left="139" w:right="0" w:firstLine="144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Mettere in evidenza le modifiche apportate.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58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191" w:line="259" w:lineRule="auto"/>
        <w:ind w:left="0" w:righ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50" w:line="259" w:lineRule="auto"/>
        <w:ind w:left="53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135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headerReference r:id="rId7" w:type="first"/>
      <w:headerReference r:id="rId8" w:type="even"/>
      <w:pgSz w:h="16860" w:w="11899" w:orient="portrait"/>
      <w:pgMar w:bottom="476" w:top="1977" w:left="991" w:right="826" w:header="73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59" w:lineRule="auto"/>
      <w:ind w:left="0" w:right="6955" w:firstLine="0"/>
      <w:jc w:val="left"/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770890</wp:posOffset>
              </wp:positionH>
              <wp:positionV relativeFrom="page">
                <wp:posOffset>556895</wp:posOffset>
              </wp:positionV>
              <wp:extent cx="1844167" cy="647573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423900" y="3456200"/>
                        <a:ext cx="1844167" cy="647573"/>
                        <a:chOff x="4423900" y="3456200"/>
                        <a:chExt cx="1844200" cy="647600"/>
                      </a:xfrm>
                    </wpg:grpSpPr>
                    <wpg:grpSp>
                      <wpg:cNvGrpSpPr/>
                      <wpg:grpSpPr>
                        <a:xfrm>
                          <a:off x="4423917" y="3456214"/>
                          <a:ext cx="1844167" cy="647574"/>
                          <a:chOff x="0" y="0"/>
                          <a:chExt cx="1844167" cy="64757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844150" cy="64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15290" y="0"/>
                            <a:ext cx="1428877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286424"/>
                            <a:ext cx="300990" cy="36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16560" y="345491"/>
                            <a:ext cx="788035" cy="24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770890</wp:posOffset>
              </wp:positionH>
              <wp:positionV relativeFrom="page">
                <wp:posOffset>556895</wp:posOffset>
              </wp:positionV>
              <wp:extent cx="1844167" cy="647573"/>
              <wp:effectExtent b="0" l="0" r="0" t="0"/>
              <wp:wrapSquare wrapText="bothSides" distB="0" distT="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4167" cy="6475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59" w:lineRule="auto"/>
      <w:ind w:left="0" w:right="6955" w:firstLine="0"/>
      <w:jc w:val="left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="259" w:lineRule="auto"/>
      <w:ind w:left="0" w:right="6955" w:firstLine="0"/>
      <w:jc w:val="left"/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770890</wp:posOffset>
              </wp:positionH>
              <wp:positionV relativeFrom="page">
                <wp:posOffset>556895</wp:posOffset>
              </wp:positionV>
              <wp:extent cx="1844167" cy="647573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423900" y="3456200"/>
                        <a:ext cx="1844167" cy="647573"/>
                        <a:chOff x="4423900" y="3456200"/>
                        <a:chExt cx="1844200" cy="647600"/>
                      </a:xfrm>
                    </wpg:grpSpPr>
                    <wpg:grpSp>
                      <wpg:cNvGrpSpPr/>
                      <wpg:grpSpPr>
                        <a:xfrm>
                          <a:off x="4423917" y="3456214"/>
                          <a:ext cx="1844167" cy="647574"/>
                          <a:chOff x="0" y="0"/>
                          <a:chExt cx="1844167" cy="64757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844150" cy="64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15290" y="0"/>
                            <a:ext cx="1428877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286424"/>
                            <a:ext cx="300990" cy="36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16560" y="345491"/>
                            <a:ext cx="788035" cy="24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770890</wp:posOffset>
              </wp:positionH>
              <wp:positionV relativeFrom="page">
                <wp:posOffset>556895</wp:posOffset>
              </wp:positionV>
              <wp:extent cx="1844167" cy="647573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4167" cy="6475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>
        <w:spacing w:after="140" w:line="249" w:lineRule="auto"/>
        <w:ind w:left="154" w:right="200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7.png"/><Relationship Id="rId3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7.png"/><Relationship Id="rId3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