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6726D" w14:textId="1024D0E7" w:rsidR="00B85B17" w:rsidRPr="00340EBB" w:rsidRDefault="00B85B17" w:rsidP="003F6677">
      <w:pPr>
        <w:spacing w:after="0" w:line="240" w:lineRule="auto"/>
        <w:jc w:val="center"/>
        <w:rPr>
          <w:rFonts w:eastAsia="Times New Roman" w:cstheme="minorHAnsi"/>
          <w:b/>
          <w:sz w:val="32"/>
          <w:lang w:eastAsia="it-IT"/>
        </w:rPr>
      </w:pPr>
      <w:bookmarkStart w:id="0" w:name="_GoBack"/>
      <w:bookmarkEnd w:id="0"/>
      <w:r w:rsidRPr="00340EBB">
        <w:rPr>
          <w:rFonts w:eastAsia="Times New Roman" w:cstheme="minorHAnsi"/>
          <w:b/>
          <w:sz w:val="32"/>
          <w:lang w:eastAsia="it-IT"/>
        </w:rPr>
        <w:t xml:space="preserve">RAPPORTO DI RIESAME CICLICO </w:t>
      </w:r>
      <w:r w:rsidR="0001125F" w:rsidRPr="00340EBB">
        <w:rPr>
          <w:rFonts w:eastAsia="Times New Roman" w:cstheme="minorHAnsi"/>
          <w:b/>
          <w:sz w:val="32"/>
          <w:lang w:eastAsia="it-IT"/>
        </w:rPr>
        <w:t>20</w:t>
      </w:r>
      <w:r w:rsidR="00FB0513" w:rsidRPr="00340EBB">
        <w:rPr>
          <w:rFonts w:eastAsia="Times New Roman" w:cstheme="minorHAnsi"/>
          <w:b/>
          <w:sz w:val="32"/>
          <w:lang w:eastAsia="it-IT"/>
        </w:rPr>
        <w:t>23</w:t>
      </w:r>
      <w:r w:rsidR="0001125F" w:rsidRPr="00340EBB">
        <w:rPr>
          <w:rFonts w:eastAsia="Times New Roman" w:cstheme="minorHAnsi"/>
          <w:b/>
          <w:sz w:val="32"/>
          <w:lang w:eastAsia="it-IT"/>
        </w:rPr>
        <w:t xml:space="preserve"> </w:t>
      </w:r>
      <w:r w:rsidRPr="00340EBB">
        <w:rPr>
          <w:rFonts w:eastAsia="Times New Roman" w:cstheme="minorHAnsi"/>
          <w:b/>
          <w:sz w:val="32"/>
          <w:lang w:eastAsia="it-IT"/>
        </w:rPr>
        <w:t>SUL CORSO DI STUDIO</w:t>
      </w:r>
      <w:r w:rsidR="00844793" w:rsidRPr="00340EBB">
        <w:rPr>
          <w:rFonts w:eastAsia="Times New Roman" w:cstheme="minorHAnsi"/>
          <w:b/>
          <w:sz w:val="32"/>
          <w:lang w:eastAsia="it-IT"/>
        </w:rPr>
        <w:t xml:space="preserve"> </w:t>
      </w:r>
      <w:r w:rsidR="004C3593" w:rsidRPr="00340EBB">
        <w:rPr>
          <w:rFonts w:eastAsia="Times New Roman" w:cstheme="minorHAnsi"/>
          <w:b/>
          <w:sz w:val="32"/>
          <w:lang w:eastAsia="it-IT"/>
        </w:rPr>
        <w:t>(LM-41)</w:t>
      </w:r>
    </w:p>
    <w:p w14:paraId="2A808B47" w14:textId="39F6A5F5" w:rsidR="00403B2F" w:rsidRDefault="00A7279E" w:rsidP="003F6677">
      <w:pPr>
        <w:spacing w:line="240" w:lineRule="auto"/>
        <w:jc w:val="center"/>
        <w:rPr>
          <w:rFonts w:cstheme="minorHAnsi"/>
          <w:b/>
          <w:color w:val="822433"/>
        </w:rPr>
      </w:pPr>
      <w:r w:rsidRPr="00340EBB">
        <w:rPr>
          <w:rFonts w:cstheme="minorHAnsi"/>
          <w:b/>
          <w:color w:val="822433"/>
        </w:rPr>
        <w:t>VALUTAZIONE DEL RAPPORTO DI RIESAME CICLICO 2023 DEL CORSO DI STUDIO</w:t>
      </w:r>
      <w:r w:rsidR="004C3593" w:rsidRPr="00340EBB">
        <w:rPr>
          <w:rFonts w:cstheme="minorHAnsi"/>
          <w:b/>
          <w:color w:val="822433"/>
        </w:rPr>
        <w:t xml:space="preserve"> (LM-41)</w:t>
      </w:r>
      <w:r w:rsidRPr="00340EBB">
        <w:rPr>
          <w:rFonts w:cstheme="minorHAnsi"/>
          <w:b/>
          <w:color w:val="822433"/>
        </w:rPr>
        <w:t xml:space="preserve"> DA PARTE DE</w:t>
      </w:r>
      <w:r w:rsidR="003F6677">
        <w:rPr>
          <w:rFonts w:cstheme="minorHAnsi"/>
          <w:b/>
          <w:color w:val="822433"/>
        </w:rPr>
        <w:t>L</w:t>
      </w:r>
      <w:r w:rsidRPr="00340EBB">
        <w:rPr>
          <w:rFonts w:cstheme="minorHAnsi"/>
          <w:b/>
          <w:color w:val="822433"/>
        </w:rPr>
        <w:t xml:space="preserve"> COMITAT</w:t>
      </w:r>
      <w:r w:rsidR="003F6677">
        <w:rPr>
          <w:rFonts w:cstheme="minorHAnsi"/>
          <w:b/>
          <w:color w:val="822433"/>
        </w:rPr>
        <w:t xml:space="preserve">O </w:t>
      </w:r>
      <w:r w:rsidRPr="00340EBB">
        <w:rPr>
          <w:rFonts w:cstheme="minorHAnsi"/>
          <w:b/>
          <w:color w:val="822433"/>
        </w:rPr>
        <w:t>DI MONITORAGGIO</w:t>
      </w:r>
    </w:p>
    <w:p w14:paraId="464980F2" w14:textId="1E2DC8BB" w:rsidR="003F6677" w:rsidRPr="003F6677" w:rsidRDefault="003F6677" w:rsidP="003F6677">
      <w:pPr>
        <w:spacing w:line="240" w:lineRule="auto"/>
        <w:jc w:val="center"/>
        <w:rPr>
          <w:rFonts w:cstheme="minorHAnsi"/>
          <w:b/>
          <w:color w:val="822433"/>
        </w:rPr>
      </w:pPr>
      <w:r w:rsidRPr="003F6677">
        <w:rPr>
          <w:rFonts w:cstheme="minorHAnsi"/>
          <w:b/>
          <w:color w:val="822433"/>
        </w:rPr>
        <w:t>FACOLT</w:t>
      </w:r>
      <w:r>
        <w:rPr>
          <w:rFonts w:cstheme="minorHAnsi"/>
          <w:b/>
          <w:color w:val="822433"/>
        </w:rPr>
        <w:t>À:</w:t>
      </w:r>
    </w:p>
    <w:tbl>
      <w:tblPr>
        <w:tblStyle w:val="Grigliatabella"/>
        <w:tblW w:w="0" w:type="auto"/>
        <w:tblLook w:val="04A0" w:firstRow="1" w:lastRow="0" w:firstColumn="1" w:lastColumn="0" w:noHBand="0" w:noVBand="1"/>
      </w:tblPr>
      <w:tblGrid>
        <w:gridCol w:w="2547"/>
        <w:gridCol w:w="8080"/>
        <w:gridCol w:w="1559"/>
        <w:gridCol w:w="3508"/>
      </w:tblGrid>
      <w:tr w:rsidR="00A7279E" w:rsidRPr="00A7279E" w14:paraId="549C91F6" w14:textId="77777777" w:rsidTr="00C409D8">
        <w:trPr>
          <w:trHeight w:val="410"/>
        </w:trPr>
        <w:tc>
          <w:tcPr>
            <w:tcW w:w="2547" w:type="dxa"/>
            <w:vAlign w:val="center"/>
          </w:tcPr>
          <w:p w14:paraId="31E94065" w14:textId="77777777" w:rsidR="00A7279E" w:rsidRPr="00A7279E" w:rsidRDefault="00A7279E" w:rsidP="00A7279E">
            <w:pPr>
              <w:widowControl w:val="0"/>
              <w:spacing w:before="0" w:after="0" w:line="240" w:lineRule="auto"/>
              <w:jc w:val="both"/>
              <w:rPr>
                <w:rFonts w:ascii="Calibri" w:eastAsia="Arial" w:hAnsi="Calibri" w:cs="Calibri"/>
                <w:b/>
                <w:color w:val="C00000"/>
                <w:sz w:val="24"/>
                <w:szCs w:val="24"/>
                <w:lang w:eastAsia="it-IT"/>
              </w:rPr>
            </w:pPr>
            <w:bookmarkStart w:id="1" w:name="_Hlk130896987"/>
            <w:r w:rsidRPr="00340EBB">
              <w:rPr>
                <w:rFonts w:ascii="Calibri" w:eastAsia="Arial" w:hAnsi="Calibri" w:cs="Calibri"/>
                <w:b/>
                <w:color w:val="822433"/>
                <w:sz w:val="24"/>
                <w:szCs w:val="24"/>
                <w:lang w:eastAsia="it-IT"/>
              </w:rPr>
              <w:t xml:space="preserve">Denominazione del CdS </w:t>
            </w:r>
          </w:p>
        </w:tc>
        <w:tc>
          <w:tcPr>
            <w:tcW w:w="8080" w:type="dxa"/>
            <w:vAlign w:val="center"/>
          </w:tcPr>
          <w:p w14:paraId="5C583F60" w14:textId="77777777" w:rsidR="00A7279E" w:rsidRPr="00A7279E" w:rsidRDefault="00A7279E" w:rsidP="00A7279E">
            <w:pPr>
              <w:widowControl w:val="0"/>
              <w:spacing w:before="0" w:after="0" w:line="240" w:lineRule="auto"/>
              <w:jc w:val="both"/>
              <w:rPr>
                <w:rFonts w:ascii="Calibri" w:eastAsia="Arial" w:hAnsi="Calibri" w:cs="Calibri"/>
                <w:color w:val="000000"/>
                <w:sz w:val="24"/>
                <w:szCs w:val="24"/>
                <w:lang w:eastAsia="it-IT"/>
              </w:rPr>
            </w:pPr>
          </w:p>
        </w:tc>
        <w:tc>
          <w:tcPr>
            <w:tcW w:w="1559" w:type="dxa"/>
            <w:vAlign w:val="center"/>
          </w:tcPr>
          <w:p w14:paraId="40843A2A" w14:textId="77777777" w:rsidR="00A7279E" w:rsidRPr="00775B4A" w:rsidRDefault="00A7279E" w:rsidP="00A7279E">
            <w:pPr>
              <w:widowControl w:val="0"/>
              <w:spacing w:before="0" w:after="0" w:line="240" w:lineRule="auto"/>
              <w:rPr>
                <w:rFonts w:ascii="Calibri" w:eastAsia="Arial" w:hAnsi="Calibri" w:cs="Calibri"/>
                <w:b/>
                <w:color w:val="000000"/>
                <w:sz w:val="24"/>
                <w:szCs w:val="24"/>
                <w:lang w:eastAsia="it-IT"/>
              </w:rPr>
            </w:pPr>
            <w:r w:rsidRPr="00775B4A">
              <w:rPr>
                <w:rFonts w:ascii="Calibri" w:eastAsia="Arial" w:hAnsi="Calibri" w:cs="Calibri"/>
                <w:b/>
                <w:color w:val="822433"/>
                <w:sz w:val="24"/>
                <w:szCs w:val="24"/>
                <w:lang w:eastAsia="it-IT"/>
              </w:rPr>
              <w:t>Codice CdS</w:t>
            </w:r>
          </w:p>
        </w:tc>
        <w:tc>
          <w:tcPr>
            <w:tcW w:w="3508" w:type="dxa"/>
            <w:vAlign w:val="center"/>
          </w:tcPr>
          <w:p w14:paraId="2BB83380" w14:textId="77777777" w:rsidR="00A7279E" w:rsidRPr="00A7279E" w:rsidRDefault="00A7279E" w:rsidP="00A7279E">
            <w:pPr>
              <w:widowControl w:val="0"/>
              <w:spacing w:before="0" w:after="0" w:line="240" w:lineRule="auto"/>
              <w:jc w:val="both"/>
              <w:rPr>
                <w:rFonts w:ascii="Calibri" w:eastAsia="Arial" w:hAnsi="Calibri" w:cs="Calibri"/>
                <w:color w:val="000000"/>
                <w:sz w:val="22"/>
                <w:szCs w:val="22"/>
                <w:lang w:eastAsia="it-IT"/>
              </w:rPr>
            </w:pPr>
          </w:p>
        </w:tc>
      </w:tr>
    </w:tbl>
    <w:bookmarkEnd w:id="1"/>
    <w:p w14:paraId="7D164B1E" w14:textId="77777777" w:rsidR="0084302B" w:rsidRPr="006316A3" w:rsidRDefault="0084302B" w:rsidP="0084302B">
      <w:pPr>
        <w:ind w:left="142"/>
        <w:rPr>
          <w:rFonts w:ascii="Calibri" w:hAnsi="Calibri" w:cs="Calibri"/>
          <w:sz w:val="22"/>
          <w:szCs w:val="22"/>
        </w:rPr>
      </w:pPr>
      <w:r>
        <w:rPr>
          <w:rFonts w:eastAsiaTheme="minorHAnsi"/>
          <w:sz w:val="22"/>
          <w:szCs w:val="22"/>
        </w:rPr>
        <w:t xml:space="preserve">Nella seguente prima sezione, il CM deve restituire sinteticamente le proprie valutazioni conclusive dopo aver approfondito le singole sezioni - </w:t>
      </w:r>
      <w:r w:rsidRPr="000B630E">
        <w:rPr>
          <w:rFonts w:eastAsia="Times New Roman" w:cstheme="minorHAnsi"/>
          <w:b/>
          <w:bCs/>
          <w:color w:val="822433"/>
          <w:sz w:val="22"/>
          <w:szCs w:val="22"/>
          <w:lang w:eastAsia="it-IT"/>
        </w:rPr>
        <w:t>D.CDS.1</w:t>
      </w:r>
      <w:r>
        <w:rPr>
          <w:rFonts w:eastAsia="Times New Roman" w:cstheme="minorHAnsi"/>
          <w:b/>
          <w:bCs/>
          <w:color w:val="822433"/>
          <w:sz w:val="22"/>
          <w:szCs w:val="22"/>
          <w:lang w:eastAsia="it-IT"/>
        </w:rPr>
        <w:t>,</w:t>
      </w:r>
      <w:r>
        <w:rPr>
          <w:rFonts w:eastAsiaTheme="minorHAnsi"/>
          <w:sz w:val="22"/>
          <w:szCs w:val="22"/>
        </w:rPr>
        <w:t xml:space="preserve"> </w:t>
      </w:r>
      <w:r w:rsidRPr="000B630E">
        <w:rPr>
          <w:rFonts w:eastAsia="Times New Roman" w:cstheme="minorHAnsi"/>
          <w:b/>
          <w:bCs/>
          <w:color w:val="822433"/>
          <w:sz w:val="22"/>
          <w:szCs w:val="22"/>
          <w:lang w:eastAsia="it-IT"/>
        </w:rPr>
        <w:t>D.CDS.</w:t>
      </w:r>
      <w:r>
        <w:rPr>
          <w:rFonts w:eastAsia="Times New Roman" w:cstheme="minorHAnsi"/>
          <w:b/>
          <w:bCs/>
          <w:color w:val="822433"/>
          <w:sz w:val="22"/>
          <w:szCs w:val="22"/>
          <w:lang w:eastAsia="it-IT"/>
        </w:rPr>
        <w:t xml:space="preserve">2, </w:t>
      </w:r>
      <w:r w:rsidRPr="000B630E">
        <w:rPr>
          <w:rFonts w:eastAsia="Times New Roman" w:cstheme="minorHAnsi"/>
          <w:b/>
          <w:bCs/>
          <w:color w:val="822433"/>
          <w:sz w:val="22"/>
          <w:szCs w:val="22"/>
          <w:lang w:eastAsia="it-IT"/>
        </w:rPr>
        <w:t>D.CDS.</w:t>
      </w:r>
      <w:r>
        <w:rPr>
          <w:rFonts w:eastAsia="Times New Roman" w:cstheme="minorHAnsi"/>
          <w:b/>
          <w:bCs/>
          <w:color w:val="822433"/>
          <w:sz w:val="22"/>
          <w:szCs w:val="22"/>
          <w:lang w:eastAsia="it-IT"/>
        </w:rPr>
        <w:t xml:space="preserve">3, </w:t>
      </w:r>
      <w:r w:rsidRPr="000B630E">
        <w:rPr>
          <w:rFonts w:eastAsia="Times New Roman" w:cstheme="minorHAnsi"/>
          <w:b/>
          <w:bCs/>
          <w:color w:val="822433"/>
          <w:sz w:val="22"/>
          <w:szCs w:val="22"/>
          <w:lang w:eastAsia="it-IT"/>
        </w:rPr>
        <w:t>D.CDS.</w:t>
      </w:r>
      <w:r>
        <w:rPr>
          <w:rFonts w:eastAsia="Times New Roman" w:cstheme="minorHAnsi"/>
          <w:b/>
          <w:bCs/>
          <w:color w:val="822433"/>
          <w:sz w:val="22"/>
          <w:szCs w:val="22"/>
          <w:lang w:eastAsia="it-IT"/>
        </w:rPr>
        <w:t xml:space="preserve">4 - </w:t>
      </w:r>
      <w:r w:rsidRPr="00B95A45">
        <w:rPr>
          <w:rFonts w:eastAsia="Times New Roman" w:cstheme="minorHAnsi"/>
          <w:bCs/>
          <w:sz w:val="22"/>
          <w:szCs w:val="22"/>
          <w:lang w:eastAsia="it-IT"/>
        </w:rPr>
        <w:t xml:space="preserve">declinate </w:t>
      </w:r>
      <w:r>
        <w:rPr>
          <w:rFonts w:eastAsia="Times New Roman" w:cstheme="minorHAnsi"/>
          <w:bCs/>
          <w:sz w:val="22"/>
          <w:szCs w:val="22"/>
          <w:lang w:eastAsia="it-IT"/>
        </w:rPr>
        <w:t xml:space="preserve">a seguire </w:t>
      </w:r>
      <w:r w:rsidRPr="00B95A45">
        <w:rPr>
          <w:rFonts w:eastAsia="Times New Roman" w:cstheme="minorHAnsi"/>
          <w:bCs/>
          <w:sz w:val="22"/>
          <w:szCs w:val="22"/>
          <w:lang w:eastAsia="it-IT"/>
        </w:rPr>
        <w:t xml:space="preserve">nel </w:t>
      </w:r>
      <w:r>
        <w:rPr>
          <w:rFonts w:eastAsia="Times New Roman" w:cstheme="minorHAnsi"/>
          <w:bCs/>
          <w:sz w:val="22"/>
          <w:szCs w:val="22"/>
          <w:lang w:eastAsia="it-IT"/>
        </w:rPr>
        <w:t xml:space="preserve">presente </w:t>
      </w:r>
      <w:r w:rsidRPr="00B95A45">
        <w:rPr>
          <w:rFonts w:eastAsia="Times New Roman" w:cstheme="minorHAnsi"/>
          <w:bCs/>
          <w:sz w:val="22"/>
          <w:szCs w:val="22"/>
          <w:lang w:eastAsia="it-IT"/>
        </w:rPr>
        <w:t>documento.</w:t>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3260"/>
        <w:gridCol w:w="426"/>
        <w:gridCol w:w="425"/>
        <w:gridCol w:w="10312"/>
      </w:tblGrid>
      <w:tr w:rsidR="00EB64C6" w:rsidRPr="00A7279E" w14:paraId="7387CC72" w14:textId="77777777" w:rsidTr="003F6677">
        <w:trPr>
          <w:trHeight w:val="434"/>
          <w:tblHeader/>
        </w:trPr>
        <w:tc>
          <w:tcPr>
            <w:tcW w:w="1271" w:type="dxa"/>
            <w:shd w:val="clear" w:color="auto" w:fill="DEEAF6"/>
            <w:noWrap/>
            <w:vAlign w:val="center"/>
            <w:hideMark/>
          </w:tcPr>
          <w:p w14:paraId="6B40EE75" w14:textId="0E0107AC" w:rsidR="00A7279E" w:rsidRPr="00340EBB" w:rsidRDefault="00CC0E48" w:rsidP="00A7279E">
            <w:pPr>
              <w:widowControl w:val="0"/>
              <w:spacing w:before="0" w:after="0" w:line="240" w:lineRule="auto"/>
              <w:jc w:val="center"/>
              <w:rPr>
                <w:rFonts w:ascii="Calibri" w:eastAsia="Times New Roman" w:hAnsi="Calibri" w:cs="Calibri"/>
                <w:b/>
                <w:bCs/>
                <w:color w:val="822433"/>
                <w:lang w:eastAsia="it-IT"/>
              </w:rPr>
            </w:pPr>
            <w:bookmarkStart w:id="2" w:name="_Hlk116378312"/>
            <w:bookmarkStart w:id="3" w:name="_Hlk130896996"/>
            <w:r>
              <w:rPr>
                <w:rFonts w:ascii="Calibri" w:eastAsia="Times New Roman" w:hAnsi="Calibri" w:cs="Calibri"/>
                <w:b/>
                <w:bCs/>
                <w:color w:val="822433"/>
                <w:lang w:eastAsia="it-IT"/>
              </w:rPr>
              <w:t>Area</w:t>
            </w:r>
          </w:p>
        </w:tc>
        <w:tc>
          <w:tcPr>
            <w:tcW w:w="3260" w:type="dxa"/>
            <w:shd w:val="clear" w:color="auto" w:fill="DEEAF6"/>
            <w:noWrap/>
            <w:vAlign w:val="center"/>
            <w:hideMark/>
          </w:tcPr>
          <w:p w14:paraId="3508EC93" w14:textId="5744B711" w:rsidR="00A7279E" w:rsidRPr="00340EBB" w:rsidRDefault="00CC0E48" w:rsidP="00A7279E">
            <w:pPr>
              <w:widowControl w:val="0"/>
              <w:spacing w:before="0" w:after="0" w:line="240" w:lineRule="auto"/>
              <w:jc w:val="center"/>
              <w:rPr>
                <w:rFonts w:ascii="Calibri" w:eastAsia="Times New Roman" w:hAnsi="Calibri" w:cs="Calibri"/>
                <w:b/>
                <w:bCs/>
                <w:color w:val="822433"/>
                <w:lang w:eastAsia="it-IT"/>
              </w:rPr>
            </w:pPr>
            <w:r>
              <w:rPr>
                <w:rFonts w:ascii="Calibri" w:eastAsia="Times New Roman" w:hAnsi="Calibri" w:cs="Calibri"/>
                <w:b/>
                <w:bCs/>
                <w:color w:val="822433"/>
                <w:lang w:eastAsia="it-IT"/>
              </w:rPr>
              <w:t>Aspetti da considerare</w:t>
            </w:r>
          </w:p>
        </w:tc>
        <w:tc>
          <w:tcPr>
            <w:tcW w:w="426" w:type="dxa"/>
            <w:shd w:val="clear" w:color="auto" w:fill="DEEAF6"/>
            <w:vAlign w:val="center"/>
          </w:tcPr>
          <w:p w14:paraId="326896CC" w14:textId="77777777" w:rsidR="00A7279E" w:rsidRPr="00340EBB" w:rsidRDefault="00A7279E" w:rsidP="00A7279E">
            <w:pPr>
              <w:widowControl w:val="0"/>
              <w:spacing w:before="0" w:after="0" w:line="240" w:lineRule="auto"/>
              <w:jc w:val="center"/>
              <w:rPr>
                <w:rFonts w:ascii="Calibri" w:eastAsia="Times New Roman" w:hAnsi="Calibri" w:cs="Calibri"/>
                <w:b/>
                <w:bCs/>
                <w:color w:val="822433"/>
                <w:lang w:eastAsia="it-IT"/>
              </w:rPr>
            </w:pPr>
            <w:r w:rsidRPr="00340EBB">
              <w:rPr>
                <w:rFonts w:ascii="Calibri" w:eastAsia="Times New Roman" w:hAnsi="Calibri" w:cs="Calibri"/>
                <w:b/>
                <w:bCs/>
                <w:color w:val="822433"/>
                <w:lang w:eastAsia="it-IT"/>
              </w:rPr>
              <w:t>Si</w:t>
            </w:r>
          </w:p>
        </w:tc>
        <w:tc>
          <w:tcPr>
            <w:tcW w:w="425" w:type="dxa"/>
            <w:shd w:val="clear" w:color="auto" w:fill="DEEAF6"/>
            <w:vAlign w:val="center"/>
          </w:tcPr>
          <w:p w14:paraId="716DF051" w14:textId="77777777" w:rsidR="00A7279E" w:rsidRPr="00340EBB" w:rsidRDefault="00A7279E" w:rsidP="00A7279E">
            <w:pPr>
              <w:widowControl w:val="0"/>
              <w:spacing w:before="0" w:after="0" w:line="240" w:lineRule="auto"/>
              <w:jc w:val="center"/>
              <w:rPr>
                <w:rFonts w:ascii="Calibri" w:eastAsia="Times New Roman" w:hAnsi="Calibri" w:cs="Calibri"/>
                <w:b/>
                <w:bCs/>
                <w:color w:val="822433"/>
                <w:lang w:eastAsia="it-IT"/>
              </w:rPr>
            </w:pPr>
            <w:r w:rsidRPr="00340EBB">
              <w:rPr>
                <w:rFonts w:ascii="Calibri" w:eastAsia="Times New Roman" w:hAnsi="Calibri" w:cs="Calibri"/>
                <w:b/>
                <w:bCs/>
                <w:color w:val="822433"/>
                <w:lang w:eastAsia="it-IT"/>
              </w:rPr>
              <w:t>No</w:t>
            </w:r>
          </w:p>
        </w:tc>
        <w:tc>
          <w:tcPr>
            <w:tcW w:w="10312" w:type="dxa"/>
            <w:shd w:val="clear" w:color="auto" w:fill="DEEAF6"/>
            <w:noWrap/>
            <w:vAlign w:val="center"/>
            <w:hideMark/>
          </w:tcPr>
          <w:p w14:paraId="21A935F5" w14:textId="77777777" w:rsidR="00A7279E" w:rsidRPr="00340EBB" w:rsidRDefault="00A7279E" w:rsidP="00A7279E">
            <w:pPr>
              <w:widowControl w:val="0"/>
              <w:spacing w:before="0" w:after="0" w:line="240" w:lineRule="auto"/>
              <w:jc w:val="center"/>
              <w:rPr>
                <w:rFonts w:ascii="Calibri" w:eastAsia="Times New Roman" w:hAnsi="Calibri" w:cs="Calibri"/>
                <w:b/>
                <w:bCs/>
                <w:color w:val="822433"/>
                <w:lang w:eastAsia="it-IT"/>
              </w:rPr>
            </w:pPr>
            <w:r w:rsidRPr="00340EBB">
              <w:rPr>
                <w:rFonts w:ascii="Calibri" w:eastAsia="Times New Roman" w:hAnsi="Calibri" w:cs="Calibri"/>
                <w:b/>
                <w:bCs/>
                <w:color w:val="822433"/>
                <w:lang w:eastAsia="it-IT"/>
              </w:rPr>
              <w:t>Commenti</w:t>
            </w:r>
          </w:p>
        </w:tc>
      </w:tr>
      <w:tr w:rsidR="00D1129F" w:rsidRPr="00A7279E" w14:paraId="45CF55D3" w14:textId="77777777" w:rsidTr="003F6677">
        <w:trPr>
          <w:trHeight w:val="461"/>
        </w:trPr>
        <w:tc>
          <w:tcPr>
            <w:tcW w:w="1271" w:type="dxa"/>
            <w:vMerge w:val="restart"/>
            <w:vAlign w:val="center"/>
          </w:tcPr>
          <w:p w14:paraId="0BA35B95" w14:textId="77777777" w:rsidR="00D1129F" w:rsidRPr="00A7279E" w:rsidRDefault="00D1129F" w:rsidP="00901D7C">
            <w:pPr>
              <w:widowControl w:val="0"/>
              <w:spacing w:before="0" w:after="0" w:line="240" w:lineRule="auto"/>
              <w:rPr>
                <w:rFonts w:ascii="Calibri" w:eastAsia="Times New Roman" w:hAnsi="Calibri" w:cs="Calibri"/>
                <w:b/>
                <w:bCs/>
                <w:i/>
                <w:iCs/>
                <w:color w:val="1F3864"/>
                <w:lang w:eastAsia="it-IT"/>
              </w:rPr>
            </w:pPr>
            <w:r>
              <w:rPr>
                <w:rFonts w:ascii="Calibri" w:eastAsia="Times New Roman" w:hAnsi="Calibri" w:cs="Calibri"/>
                <w:b/>
                <w:bCs/>
                <w:i/>
                <w:iCs/>
                <w:color w:val="1F3864"/>
                <w:lang w:eastAsia="it-IT"/>
              </w:rPr>
              <w:t>Valutazione complessiva</w:t>
            </w:r>
          </w:p>
        </w:tc>
        <w:tc>
          <w:tcPr>
            <w:tcW w:w="3260" w:type="dxa"/>
            <w:shd w:val="clear" w:color="auto" w:fill="auto"/>
            <w:vAlign w:val="center"/>
          </w:tcPr>
          <w:p w14:paraId="14FD2525" w14:textId="77777777" w:rsidR="00D1129F" w:rsidRPr="00A7279E" w:rsidRDefault="00D1129F" w:rsidP="00901D7C">
            <w:pPr>
              <w:widowControl w:val="0"/>
              <w:spacing w:before="0" w:after="0" w:line="240" w:lineRule="auto"/>
              <w:rPr>
                <w:rFonts w:ascii="Calibri" w:eastAsia="Times New Roman" w:hAnsi="Calibri" w:cs="Calibri"/>
                <w:iCs/>
                <w:color w:val="000000"/>
                <w:lang w:eastAsia="it-IT"/>
              </w:rPr>
            </w:pPr>
            <w:r>
              <w:rPr>
                <w:rFonts w:ascii="Calibri" w:eastAsia="Times New Roman" w:hAnsi="Calibri" w:cs="Calibri"/>
                <w:iCs/>
                <w:color w:val="000000"/>
                <w:lang w:eastAsia="it-IT"/>
              </w:rPr>
              <w:t>Adeguatezza complessiva del Rapporto di Riesame</w:t>
            </w:r>
          </w:p>
        </w:tc>
        <w:tc>
          <w:tcPr>
            <w:tcW w:w="426" w:type="dxa"/>
          </w:tcPr>
          <w:p w14:paraId="4E86B0E4" w14:textId="77777777" w:rsidR="00D1129F" w:rsidRPr="00A7279E" w:rsidRDefault="00D1129F" w:rsidP="00901D7C">
            <w:pPr>
              <w:widowControl w:val="0"/>
              <w:spacing w:before="0" w:after="0" w:line="240" w:lineRule="auto"/>
              <w:jc w:val="both"/>
              <w:rPr>
                <w:rFonts w:ascii="Calibri" w:eastAsia="Times New Roman" w:hAnsi="Calibri" w:cs="Calibri"/>
                <w:color w:val="000000"/>
                <w:lang w:eastAsia="it-IT"/>
              </w:rPr>
            </w:pPr>
          </w:p>
        </w:tc>
        <w:tc>
          <w:tcPr>
            <w:tcW w:w="425" w:type="dxa"/>
          </w:tcPr>
          <w:p w14:paraId="203CFA5D" w14:textId="77777777" w:rsidR="00D1129F" w:rsidRPr="00A7279E" w:rsidRDefault="00D1129F" w:rsidP="00901D7C">
            <w:pPr>
              <w:widowControl w:val="0"/>
              <w:spacing w:before="0" w:after="0" w:line="240" w:lineRule="auto"/>
              <w:jc w:val="both"/>
              <w:rPr>
                <w:rFonts w:ascii="Calibri" w:eastAsia="Times New Roman" w:hAnsi="Calibri" w:cs="Calibri"/>
                <w:color w:val="000000"/>
                <w:lang w:eastAsia="it-IT"/>
              </w:rPr>
            </w:pPr>
          </w:p>
        </w:tc>
        <w:tc>
          <w:tcPr>
            <w:tcW w:w="10312" w:type="dxa"/>
            <w:shd w:val="clear" w:color="auto" w:fill="auto"/>
            <w:noWrap/>
            <w:vAlign w:val="bottom"/>
          </w:tcPr>
          <w:p w14:paraId="5E5D8BF6" w14:textId="77777777" w:rsidR="00D1129F" w:rsidRPr="00A7279E" w:rsidRDefault="00D1129F" w:rsidP="00901D7C">
            <w:pPr>
              <w:widowControl w:val="0"/>
              <w:spacing w:before="0" w:after="0" w:line="240" w:lineRule="auto"/>
              <w:jc w:val="both"/>
              <w:rPr>
                <w:rFonts w:ascii="Calibri" w:eastAsia="Times New Roman" w:hAnsi="Calibri" w:cs="Calibri"/>
                <w:color w:val="000000"/>
                <w:lang w:eastAsia="it-IT"/>
              </w:rPr>
            </w:pPr>
          </w:p>
        </w:tc>
      </w:tr>
      <w:tr w:rsidR="00D1129F" w:rsidRPr="00A7279E" w14:paraId="22D8249B" w14:textId="77777777" w:rsidTr="003F6677">
        <w:trPr>
          <w:trHeight w:val="461"/>
        </w:trPr>
        <w:tc>
          <w:tcPr>
            <w:tcW w:w="1271" w:type="dxa"/>
            <w:vMerge/>
            <w:vAlign w:val="center"/>
          </w:tcPr>
          <w:p w14:paraId="3E1C6A5A" w14:textId="77777777" w:rsidR="00D1129F" w:rsidRPr="00A7279E" w:rsidRDefault="00D1129F" w:rsidP="00901D7C">
            <w:pPr>
              <w:widowControl w:val="0"/>
              <w:spacing w:before="0" w:after="0" w:line="240" w:lineRule="auto"/>
              <w:rPr>
                <w:rFonts w:ascii="Calibri" w:eastAsia="Times New Roman" w:hAnsi="Calibri" w:cs="Calibri"/>
                <w:b/>
                <w:bCs/>
                <w:i/>
                <w:iCs/>
                <w:color w:val="1F3864"/>
                <w:lang w:eastAsia="it-IT"/>
              </w:rPr>
            </w:pPr>
          </w:p>
        </w:tc>
        <w:tc>
          <w:tcPr>
            <w:tcW w:w="3260" w:type="dxa"/>
            <w:shd w:val="clear" w:color="auto" w:fill="auto"/>
            <w:vAlign w:val="center"/>
          </w:tcPr>
          <w:p w14:paraId="6328CB58" w14:textId="0FB0E874" w:rsidR="00D1129F" w:rsidRPr="00A7279E" w:rsidRDefault="00D1129F" w:rsidP="00901D7C">
            <w:pPr>
              <w:widowControl w:val="0"/>
              <w:spacing w:before="0" w:after="0" w:line="240" w:lineRule="auto"/>
              <w:rPr>
                <w:rFonts w:ascii="Calibri" w:eastAsia="Times New Roman" w:hAnsi="Calibri" w:cs="Calibri"/>
                <w:iCs/>
                <w:color w:val="000000"/>
                <w:lang w:eastAsia="it-IT"/>
              </w:rPr>
            </w:pPr>
            <w:r>
              <w:rPr>
                <w:rFonts w:ascii="Calibri" w:eastAsia="Times New Roman" w:hAnsi="Calibri" w:cs="Calibri"/>
                <w:iCs/>
                <w:color w:val="000000"/>
                <w:lang w:eastAsia="it-IT"/>
              </w:rPr>
              <w:t>Assenza</w:t>
            </w:r>
            <w:r w:rsidRPr="00A7279E">
              <w:rPr>
                <w:rFonts w:ascii="Calibri" w:eastAsia="Times New Roman" w:hAnsi="Calibri" w:cs="Calibri"/>
                <w:iCs/>
                <w:color w:val="000000"/>
                <w:lang w:eastAsia="it-IT"/>
              </w:rPr>
              <w:t xml:space="preserve"> di </w:t>
            </w:r>
            <w:r>
              <w:rPr>
                <w:rFonts w:ascii="Calibri" w:eastAsia="Times New Roman" w:hAnsi="Calibri" w:cs="Calibri"/>
                <w:iCs/>
                <w:color w:val="000000"/>
                <w:lang w:eastAsia="it-IT"/>
              </w:rPr>
              <w:t>elementi che possono mettere a rischio l’accreditamento del CdS</w:t>
            </w:r>
          </w:p>
        </w:tc>
        <w:tc>
          <w:tcPr>
            <w:tcW w:w="426" w:type="dxa"/>
          </w:tcPr>
          <w:p w14:paraId="2F0DE834" w14:textId="77777777" w:rsidR="00D1129F" w:rsidRPr="00A7279E" w:rsidRDefault="00D1129F" w:rsidP="00901D7C">
            <w:pPr>
              <w:widowControl w:val="0"/>
              <w:spacing w:before="0" w:after="0" w:line="240" w:lineRule="auto"/>
              <w:jc w:val="both"/>
              <w:rPr>
                <w:rFonts w:ascii="Calibri" w:eastAsia="Times New Roman" w:hAnsi="Calibri" w:cs="Calibri"/>
                <w:color w:val="000000"/>
                <w:lang w:eastAsia="it-IT"/>
              </w:rPr>
            </w:pPr>
          </w:p>
        </w:tc>
        <w:tc>
          <w:tcPr>
            <w:tcW w:w="425" w:type="dxa"/>
          </w:tcPr>
          <w:p w14:paraId="4391E8AF" w14:textId="77777777" w:rsidR="00D1129F" w:rsidRPr="00A7279E" w:rsidRDefault="00D1129F" w:rsidP="00901D7C">
            <w:pPr>
              <w:widowControl w:val="0"/>
              <w:spacing w:before="0" w:after="0" w:line="240" w:lineRule="auto"/>
              <w:jc w:val="both"/>
              <w:rPr>
                <w:rFonts w:ascii="Calibri" w:eastAsia="Times New Roman" w:hAnsi="Calibri" w:cs="Calibri"/>
                <w:color w:val="000000"/>
                <w:lang w:eastAsia="it-IT"/>
              </w:rPr>
            </w:pPr>
          </w:p>
        </w:tc>
        <w:tc>
          <w:tcPr>
            <w:tcW w:w="10312" w:type="dxa"/>
            <w:shd w:val="clear" w:color="auto" w:fill="auto"/>
            <w:noWrap/>
          </w:tcPr>
          <w:p w14:paraId="4F985A97" w14:textId="77777777" w:rsidR="00D1129F" w:rsidRPr="00A7279E" w:rsidRDefault="00D1129F" w:rsidP="00901D7C">
            <w:pPr>
              <w:widowControl w:val="0"/>
              <w:spacing w:before="0" w:after="0" w:line="240" w:lineRule="auto"/>
              <w:jc w:val="both"/>
              <w:rPr>
                <w:rFonts w:ascii="Calibri" w:eastAsia="Times New Roman" w:hAnsi="Calibri" w:cs="Calibri"/>
                <w:color w:val="000000"/>
                <w:lang w:eastAsia="it-IT"/>
              </w:rPr>
            </w:pPr>
          </w:p>
        </w:tc>
      </w:tr>
      <w:tr w:rsidR="00D1129F" w:rsidRPr="00A7279E" w14:paraId="6F0F3B77" w14:textId="77777777" w:rsidTr="003F6677">
        <w:trPr>
          <w:trHeight w:val="461"/>
        </w:trPr>
        <w:tc>
          <w:tcPr>
            <w:tcW w:w="1271" w:type="dxa"/>
            <w:vMerge/>
            <w:vAlign w:val="center"/>
          </w:tcPr>
          <w:p w14:paraId="50EF5E7D" w14:textId="77777777" w:rsidR="00D1129F" w:rsidRPr="00A7279E" w:rsidRDefault="00D1129F" w:rsidP="00901D7C">
            <w:pPr>
              <w:widowControl w:val="0"/>
              <w:spacing w:before="0" w:after="0" w:line="240" w:lineRule="auto"/>
              <w:rPr>
                <w:rFonts w:ascii="Calibri" w:eastAsia="Times New Roman" w:hAnsi="Calibri" w:cs="Calibri"/>
                <w:b/>
                <w:bCs/>
                <w:i/>
                <w:iCs/>
                <w:color w:val="1F3864"/>
                <w:lang w:eastAsia="it-IT"/>
              </w:rPr>
            </w:pPr>
          </w:p>
        </w:tc>
        <w:tc>
          <w:tcPr>
            <w:tcW w:w="3260" w:type="dxa"/>
            <w:shd w:val="clear" w:color="auto" w:fill="auto"/>
            <w:vAlign w:val="center"/>
          </w:tcPr>
          <w:p w14:paraId="0A08C13F" w14:textId="4B1BC2B7" w:rsidR="00D1129F" w:rsidRPr="00340EBB" w:rsidRDefault="00D1129F" w:rsidP="00901D7C">
            <w:pPr>
              <w:widowControl w:val="0"/>
              <w:spacing w:before="0" w:after="0" w:line="240" w:lineRule="auto"/>
              <w:rPr>
                <w:rFonts w:ascii="Calibri" w:eastAsia="Times New Roman" w:hAnsi="Calibri" w:cs="Calibri"/>
                <w:bCs/>
                <w:iCs/>
                <w:color w:val="1F3864"/>
                <w:lang w:eastAsia="it-IT"/>
              </w:rPr>
            </w:pPr>
            <w:r w:rsidRPr="00737364">
              <w:rPr>
                <w:rFonts w:ascii="Calibri" w:eastAsia="Times New Roman" w:hAnsi="Calibri" w:cs="Calibri"/>
                <w:iCs/>
                <w:color w:val="000000"/>
                <w:lang w:eastAsia="it-IT"/>
              </w:rPr>
              <w:t>Il RRC esprime autovalutazioni adeguate ed approfondite al fine di innescare un reale processo di miglioramento?</w:t>
            </w:r>
          </w:p>
        </w:tc>
        <w:tc>
          <w:tcPr>
            <w:tcW w:w="426" w:type="dxa"/>
          </w:tcPr>
          <w:p w14:paraId="0CEA4D94" w14:textId="77777777" w:rsidR="00D1129F" w:rsidRPr="00A7279E" w:rsidRDefault="00D1129F" w:rsidP="00901D7C">
            <w:pPr>
              <w:widowControl w:val="0"/>
              <w:spacing w:before="0" w:after="0" w:line="240" w:lineRule="auto"/>
              <w:jc w:val="both"/>
              <w:rPr>
                <w:rFonts w:ascii="Calibri" w:eastAsia="Times New Roman" w:hAnsi="Calibri" w:cs="Calibri"/>
                <w:color w:val="000000"/>
                <w:lang w:eastAsia="it-IT"/>
              </w:rPr>
            </w:pPr>
          </w:p>
        </w:tc>
        <w:tc>
          <w:tcPr>
            <w:tcW w:w="425" w:type="dxa"/>
          </w:tcPr>
          <w:p w14:paraId="13AEE961" w14:textId="77777777" w:rsidR="00D1129F" w:rsidRPr="00A7279E" w:rsidRDefault="00D1129F" w:rsidP="00901D7C">
            <w:pPr>
              <w:widowControl w:val="0"/>
              <w:spacing w:before="0" w:after="0" w:line="240" w:lineRule="auto"/>
              <w:jc w:val="both"/>
              <w:rPr>
                <w:rFonts w:ascii="Calibri" w:eastAsia="Times New Roman" w:hAnsi="Calibri" w:cs="Calibri"/>
                <w:color w:val="000000"/>
                <w:lang w:eastAsia="it-IT"/>
              </w:rPr>
            </w:pPr>
          </w:p>
        </w:tc>
        <w:tc>
          <w:tcPr>
            <w:tcW w:w="10312" w:type="dxa"/>
            <w:shd w:val="clear" w:color="auto" w:fill="auto"/>
            <w:noWrap/>
          </w:tcPr>
          <w:p w14:paraId="383BF412" w14:textId="77777777" w:rsidR="00D1129F" w:rsidRPr="00A7279E" w:rsidRDefault="00D1129F" w:rsidP="00901D7C">
            <w:pPr>
              <w:widowControl w:val="0"/>
              <w:spacing w:before="0" w:after="0" w:line="240" w:lineRule="auto"/>
              <w:jc w:val="both"/>
              <w:rPr>
                <w:rFonts w:ascii="Calibri" w:eastAsia="Times New Roman" w:hAnsi="Calibri" w:cs="Calibri"/>
                <w:color w:val="000000"/>
                <w:lang w:eastAsia="it-IT"/>
              </w:rPr>
            </w:pPr>
          </w:p>
        </w:tc>
      </w:tr>
      <w:bookmarkEnd w:id="2"/>
      <w:tr w:rsidR="00EB64C6" w:rsidRPr="00A7279E" w14:paraId="67A4DC22" w14:textId="77777777" w:rsidTr="003F6677">
        <w:trPr>
          <w:trHeight w:val="547"/>
        </w:trPr>
        <w:tc>
          <w:tcPr>
            <w:tcW w:w="1271" w:type="dxa"/>
            <w:vMerge w:val="restart"/>
            <w:shd w:val="clear" w:color="auto" w:fill="auto"/>
            <w:vAlign w:val="center"/>
            <w:hideMark/>
          </w:tcPr>
          <w:p w14:paraId="3BBB2674" w14:textId="77777777" w:rsidR="00C409D8" w:rsidRPr="00A7279E" w:rsidRDefault="00C409D8" w:rsidP="00A7279E">
            <w:pPr>
              <w:widowControl w:val="0"/>
              <w:spacing w:before="0" w:after="0" w:line="240" w:lineRule="auto"/>
              <w:rPr>
                <w:rFonts w:ascii="Calibri" w:eastAsia="Times New Roman" w:hAnsi="Calibri" w:cs="Calibri"/>
                <w:b/>
                <w:bCs/>
                <w:i/>
                <w:iCs/>
                <w:color w:val="1F3864"/>
                <w:lang w:eastAsia="it-IT"/>
              </w:rPr>
            </w:pPr>
            <w:r w:rsidRPr="00A7279E">
              <w:rPr>
                <w:rFonts w:ascii="Calibri" w:eastAsia="Times New Roman" w:hAnsi="Calibri" w:cs="Calibri"/>
                <w:b/>
                <w:bCs/>
                <w:i/>
                <w:iCs/>
                <w:color w:val="1F3864"/>
                <w:lang w:eastAsia="it-IT"/>
              </w:rPr>
              <w:t>Aspetti formali</w:t>
            </w:r>
          </w:p>
        </w:tc>
        <w:tc>
          <w:tcPr>
            <w:tcW w:w="3260" w:type="dxa"/>
            <w:shd w:val="clear" w:color="auto" w:fill="auto"/>
            <w:vAlign w:val="center"/>
            <w:hideMark/>
          </w:tcPr>
          <w:p w14:paraId="15BEFF7E" w14:textId="77777777" w:rsidR="00C409D8" w:rsidRPr="00A7279E" w:rsidRDefault="00C409D8" w:rsidP="00A7279E">
            <w:pPr>
              <w:widowControl w:val="0"/>
              <w:spacing w:before="0" w:after="0" w:line="240" w:lineRule="auto"/>
              <w:rPr>
                <w:rFonts w:ascii="Calibri" w:eastAsia="Times New Roman" w:hAnsi="Calibri" w:cs="Calibri"/>
                <w:iCs/>
                <w:color w:val="000000"/>
                <w:lang w:eastAsia="it-IT"/>
              </w:rPr>
            </w:pPr>
            <w:r w:rsidRPr="00A7279E">
              <w:rPr>
                <w:rFonts w:ascii="Calibri" w:eastAsia="Times New Roman" w:hAnsi="Calibri" w:cs="Calibri"/>
                <w:iCs/>
                <w:color w:val="000000"/>
                <w:lang w:eastAsia="it-IT"/>
              </w:rPr>
              <w:t>Rimozione delle indicazioni per la compilazione</w:t>
            </w:r>
          </w:p>
        </w:tc>
        <w:tc>
          <w:tcPr>
            <w:tcW w:w="426" w:type="dxa"/>
          </w:tcPr>
          <w:p w14:paraId="5B5C45F6" w14:textId="77777777" w:rsidR="00C409D8" w:rsidRPr="00A7279E" w:rsidRDefault="00C409D8" w:rsidP="00A7279E">
            <w:pPr>
              <w:widowControl w:val="0"/>
              <w:spacing w:before="0" w:after="0" w:line="240" w:lineRule="auto"/>
              <w:jc w:val="both"/>
              <w:rPr>
                <w:rFonts w:ascii="Calibri" w:eastAsia="Times New Roman" w:hAnsi="Calibri" w:cs="Calibri"/>
                <w:color w:val="000000"/>
                <w:lang w:eastAsia="it-IT"/>
              </w:rPr>
            </w:pPr>
          </w:p>
        </w:tc>
        <w:tc>
          <w:tcPr>
            <w:tcW w:w="425" w:type="dxa"/>
          </w:tcPr>
          <w:p w14:paraId="7DF4C940" w14:textId="77777777" w:rsidR="00C409D8" w:rsidRPr="00A7279E" w:rsidRDefault="00C409D8" w:rsidP="00A7279E">
            <w:pPr>
              <w:widowControl w:val="0"/>
              <w:spacing w:before="0" w:after="0" w:line="240" w:lineRule="auto"/>
              <w:jc w:val="both"/>
              <w:rPr>
                <w:rFonts w:ascii="Calibri" w:eastAsia="Times New Roman" w:hAnsi="Calibri" w:cs="Calibri"/>
                <w:color w:val="000000"/>
                <w:lang w:eastAsia="it-IT"/>
              </w:rPr>
            </w:pPr>
          </w:p>
        </w:tc>
        <w:tc>
          <w:tcPr>
            <w:tcW w:w="10312" w:type="dxa"/>
            <w:shd w:val="clear" w:color="auto" w:fill="auto"/>
            <w:noWrap/>
            <w:vAlign w:val="bottom"/>
          </w:tcPr>
          <w:p w14:paraId="32D9A91E" w14:textId="77777777" w:rsidR="00C409D8" w:rsidRPr="00A7279E" w:rsidRDefault="00C409D8" w:rsidP="00A7279E">
            <w:pPr>
              <w:widowControl w:val="0"/>
              <w:spacing w:before="0" w:after="0" w:line="240" w:lineRule="auto"/>
              <w:jc w:val="both"/>
              <w:rPr>
                <w:rFonts w:ascii="Calibri" w:eastAsia="Times New Roman" w:hAnsi="Calibri" w:cs="Calibri"/>
                <w:color w:val="000000"/>
                <w:lang w:eastAsia="it-IT"/>
              </w:rPr>
            </w:pPr>
          </w:p>
          <w:p w14:paraId="6339A9F4" w14:textId="77777777" w:rsidR="00C409D8" w:rsidRPr="00A7279E" w:rsidRDefault="00C409D8" w:rsidP="00A7279E">
            <w:pPr>
              <w:widowControl w:val="0"/>
              <w:spacing w:before="0" w:after="0" w:line="240" w:lineRule="auto"/>
              <w:jc w:val="both"/>
              <w:rPr>
                <w:rFonts w:ascii="Calibri" w:eastAsia="Times New Roman" w:hAnsi="Calibri" w:cs="Calibri"/>
                <w:color w:val="000000"/>
                <w:lang w:eastAsia="it-IT"/>
              </w:rPr>
            </w:pPr>
          </w:p>
          <w:p w14:paraId="3639EF7A" w14:textId="77777777" w:rsidR="00C409D8" w:rsidRPr="00A7279E" w:rsidRDefault="00C409D8" w:rsidP="00A7279E">
            <w:pPr>
              <w:widowControl w:val="0"/>
              <w:spacing w:before="0" w:after="0" w:line="240" w:lineRule="auto"/>
              <w:jc w:val="both"/>
              <w:rPr>
                <w:rFonts w:ascii="Calibri" w:eastAsia="Times New Roman" w:hAnsi="Calibri" w:cs="Calibri"/>
                <w:color w:val="000000"/>
                <w:lang w:eastAsia="it-IT"/>
              </w:rPr>
            </w:pPr>
          </w:p>
        </w:tc>
      </w:tr>
      <w:tr w:rsidR="00EB64C6" w:rsidRPr="00A7279E" w14:paraId="475D7588" w14:textId="77777777" w:rsidTr="003F6677">
        <w:trPr>
          <w:trHeight w:val="506"/>
        </w:trPr>
        <w:tc>
          <w:tcPr>
            <w:tcW w:w="1271" w:type="dxa"/>
            <w:vMerge/>
            <w:vAlign w:val="center"/>
            <w:hideMark/>
          </w:tcPr>
          <w:p w14:paraId="3A9DE2C3" w14:textId="77777777" w:rsidR="00C409D8" w:rsidRPr="00A7279E" w:rsidRDefault="00C409D8" w:rsidP="00A7279E">
            <w:pPr>
              <w:widowControl w:val="0"/>
              <w:spacing w:before="0" w:after="0" w:line="240" w:lineRule="auto"/>
              <w:rPr>
                <w:rFonts w:ascii="Calibri" w:eastAsia="Times New Roman" w:hAnsi="Calibri" w:cs="Calibri"/>
                <w:b/>
                <w:bCs/>
                <w:i/>
                <w:iCs/>
                <w:color w:val="1F3864"/>
                <w:lang w:eastAsia="it-IT"/>
              </w:rPr>
            </w:pPr>
          </w:p>
        </w:tc>
        <w:tc>
          <w:tcPr>
            <w:tcW w:w="3260" w:type="dxa"/>
            <w:shd w:val="clear" w:color="auto" w:fill="auto"/>
            <w:vAlign w:val="center"/>
            <w:hideMark/>
          </w:tcPr>
          <w:p w14:paraId="56112795" w14:textId="77777777" w:rsidR="00C409D8" w:rsidRPr="00A7279E" w:rsidRDefault="00C409D8" w:rsidP="00A7279E">
            <w:pPr>
              <w:widowControl w:val="0"/>
              <w:spacing w:before="0" w:after="0" w:line="240" w:lineRule="auto"/>
              <w:rPr>
                <w:rFonts w:ascii="Calibri" w:eastAsia="Times New Roman" w:hAnsi="Calibri" w:cs="Calibri"/>
                <w:iCs/>
                <w:color w:val="000000"/>
                <w:lang w:eastAsia="it-IT"/>
              </w:rPr>
            </w:pPr>
            <w:r w:rsidRPr="00A7279E">
              <w:rPr>
                <w:rFonts w:ascii="Calibri" w:eastAsia="Times New Roman" w:hAnsi="Calibri" w:cs="Calibri"/>
                <w:iCs/>
                <w:color w:val="000000"/>
                <w:lang w:eastAsia="it-IT"/>
              </w:rPr>
              <w:t>Presenza del link alla pagina del Team Qualità con i dati</w:t>
            </w:r>
          </w:p>
        </w:tc>
        <w:tc>
          <w:tcPr>
            <w:tcW w:w="426" w:type="dxa"/>
          </w:tcPr>
          <w:p w14:paraId="6B2869AD" w14:textId="77777777" w:rsidR="00C409D8" w:rsidRPr="00A7279E" w:rsidRDefault="00C409D8" w:rsidP="00A7279E">
            <w:pPr>
              <w:widowControl w:val="0"/>
              <w:spacing w:before="0" w:after="0" w:line="240" w:lineRule="auto"/>
              <w:jc w:val="both"/>
              <w:rPr>
                <w:rFonts w:ascii="Calibri" w:eastAsia="Times New Roman" w:hAnsi="Calibri" w:cs="Calibri"/>
                <w:color w:val="000000"/>
                <w:lang w:eastAsia="it-IT"/>
              </w:rPr>
            </w:pPr>
          </w:p>
        </w:tc>
        <w:tc>
          <w:tcPr>
            <w:tcW w:w="425" w:type="dxa"/>
          </w:tcPr>
          <w:p w14:paraId="086AF6EE" w14:textId="77777777" w:rsidR="00C409D8" w:rsidRPr="00A7279E" w:rsidRDefault="00C409D8" w:rsidP="00A7279E">
            <w:pPr>
              <w:widowControl w:val="0"/>
              <w:spacing w:before="0" w:after="0" w:line="240" w:lineRule="auto"/>
              <w:jc w:val="both"/>
              <w:rPr>
                <w:rFonts w:ascii="Calibri" w:eastAsia="Times New Roman" w:hAnsi="Calibri" w:cs="Calibri"/>
                <w:color w:val="000000"/>
                <w:lang w:eastAsia="it-IT"/>
              </w:rPr>
            </w:pPr>
          </w:p>
        </w:tc>
        <w:tc>
          <w:tcPr>
            <w:tcW w:w="10312" w:type="dxa"/>
            <w:shd w:val="clear" w:color="auto" w:fill="auto"/>
            <w:noWrap/>
            <w:vAlign w:val="bottom"/>
          </w:tcPr>
          <w:p w14:paraId="0A8FBD4A" w14:textId="77777777" w:rsidR="00C409D8" w:rsidRPr="00A7279E" w:rsidRDefault="00C409D8" w:rsidP="00A7279E">
            <w:pPr>
              <w:widowControl w:val="0"/>
              <w:spacing w:before="0" w:after="0" w:line="240" w:lineRule="auto"/>
              <w:jc w:val="both"/>
              <w:rPr>
                <w:rFonts w:ascii="Calibri" w:eastAsia="Times New Roman" w:hAnsi="Calibri" w:cs="Calibri"/>
                <w:color w:val="000000"/>
                <w:lang w:eastAsia="it-IT"/>
              </w:rPr>
            </w:pPr>
          </w:p>
        </w:tc>
      </w:tr>
      <w:tr w:rsidR="00EB64C6" w:rsidRPr="00A7279E" w14:paraId="41D3DC53" w14:textId="77777777" w:rsidTr="003F6677">
        <w:trPr>
          <w:trHeight w:val="409"/>
        </w:trPr>
        <w:tc>
          <w:tcPr>
            <w:tcW w:w="1271" w:type="dxa"/>
            <w:vMerge/>
            <w:vAlign w:val="center"/>
            <w:hideMark/>
          </w:tcPr>
          <w:p w14:paraId="6772BE57" w14:textId="77777777" w:rsidR="00C409D8" w:rsidRPr="00A7279E" w:rsidRDefault="00C409D8" w:rsidP="00A7279E">
            <w:pPr>
              <w:widowControl w:val="0"/>
              <w:spacing w:before="0" w:after="0" w:line="240" w:lineRule="auto"/>
              <w:rPr>
                <w:rFonts w:ascii="Calibri" w:eastAsia="Times New Roman" w:hAnsi="Calibri" w:cs="Calibri"/>
                <w:b/>
                <w:bCs/>
                <w:i/>
                <w:iCs/>
                <w:color w:val="1F3864"/>
                <w:lang w:eastAsia="it-IT"/>
              </w:rPr>
            </w:pPr>
          </w:p>
        </w:tc>
        <w:tc>
          <w:tcPr>
            <w:tcW w:w="3260" w:type="dxa"/>
            <w:shd w:val="clear" w:color="auto" w:fill="auto"/>
            <w:vAlign w:val="center"/>
            <w:hideMark/>
          </w:tcPr>
          <w:p w14:paraId="37FD0AF0" w14:textId="752C3C25" w:rsidR="00C409D8" w:rsidRPr="00A7279E" w:rsidRDefault="00C409D8" w:rsidP="00A7279E">
            <w:pPr>
              <w:widowControl w:val="0"/>
              <w:spacing w:before="0" w:after="0" w:line="240" w:lineRule="auto"/>
              <w:rPr>
                <w:rFonts w:ascii="Calibri" w:eastAsia="Times New Roman" w:hAnsi="Calibri" w:cs="Calibri"/>
                <w:iCs/>
                <w:color w:val="000000"/>
                <w:lang w:eastAsia="it-IT"/>
              </w:rPr>
            </w:pPr>
            <w:r>
              <w:rPr>
                <w:rFonts w:ascii="Calibri" w:eastAsia="Times New Roman" w:hAnsi="Calibri" w:cs="Calibri"/>
                <w:iCs/>
                <w:color w:val="000000"/>
                <w:lang w:eastAsia="it-IT"/>
              </w:rPr>
              <w:t>Presenza delle informazioni anagrafiche sul CdS</w:t>
            </w:r>
          </w:p>
        </w:tc>
        <w:tc>
          <w:tcPr>
            <w:tcW w:w="426" w:type="dxa"/>
          </w:tcPr>
          <w:p w14:paraId="01997248" w14:textId="77777777" w:rsidR="00C409D8" w:rsidRPr="00A7279E" w:rsidRDefault="00C409D8" w:rsidP="00A7279E">
            <w:pPr>
              <w:widowControl w:val="0"/>
              <w:spacing w:before="0" w:after="0" w:line="240" w:lineRule="auto"/>
              <w:jc w:val="both"/>
              <w:rPr>
                <w:rFonts w:ascii="Calibri" w:eastAsia="Times New Roman" w:hAnsi="Calibri" w:cs="Calibri"/>
                <w:color w:val="000000"/>
                <w:lang w:eastAsia="it-IT"/>
              </w:rPr>
            </w:pPr>
          </w:p>
        </w:tc>
        <w:tc>
          <w:tcPr>
            <w:tcW w:w="425" w:type="dxa"/>
          </w:tcPr>
          <w:p w14:paraId="76C1E681" w14:textId="77777777" w:rsidR="00C409D8" w:rsidRPr="00A7279E" w:rsidRDefault="00C409D8" w:rsidP="00A7279E">
            <w:pPr>
              <w:widowControl w:val="0"/>
              <w:spacing w:before="0" w:after="0" w:line="240" w:lineRule="auto"/>
              <w:jc w:val="both"/>
              <w:rPr>
                <w:rFonts w:ascii="Calibri" w:eastAsia="Times New Roman" w:hAnsi="Calibri" w:cs="Calibri"/>
                <w:color w:val="000000"/>
                <w:lang w:eastAsia="it-IT"/>
              </w:rPr>
            </w:pPr>
          </w:p>
        </w:tc>
        <w:tc>
          <w:tcPr>
            <w:tcW w:w="10312" w:type="dxa"/>
            <w:shd w:val="clear" w:color="auto" w:fill="auto"/>
            <w:noWrap/>
            <w:vAlign w:val="bottom"/>
          </w:tcPr>
          <w:p w14:paraId="07B4E578" w14:textId="77777777" w:rsidR="00C409D8" w:rsidRPr="00A7279E" w:rsidRDefault="00C409D8" w:rsidP="00A7279E">
            <w:pPr>
              <w:widowControl w:val="0"/>
              <w:spacing w:before="0" w:after="0" w:line="240" w:lineRule="auto"/>
              <w:jc w:val="both"/>
              <w:rPr>
                <w:rFonts w:ascii="Calibri" w:eastAsia="Times New Roman" w:hAnsi="Calibri" w:cs="Calibri"/>
                <w:color w:val="000000"/>
                <w:lang w:eastAsia="it-IT"/>
              </w:rPr>
            </w:pPr>
          </w:p>
        </w:tc>
      </w:tr>
      <w:tr w:rsidR="00EB64C6" w:rsidRPr="00A7279E" w14:paraId="45121073" w14:textId="77777777" w:rsidTr="003F6677">
        <w:trPr>
          <w:trHeight w:val="615"/>
        </w:trPr>
        <w:tc>
          <w:tcPr>
            <w:tcW w:w="1271" w:type="dxa"/>
            <w:vMerge/>
            <w:vAlign w:val="center"/>
          </w:tcPr>
          <w:p w14:paraId="0CC61C5D" w14:textId="77777777" w:rsidR="00C409D8" w:rsidRPr="00A7279E" w:rsidRDefault="00C409D8" w:rsidP="00A7279E">
            <w:pPr>
              <w:widowControl w:val="0"/>
              <w:spacing w:before="0" w:after="0" w:line="240" w:lineRule="auto"/>
              <w:rPr>
                <w:rFonts w:ascii="Calibri" w:eastAsia="Times New Roman" w:hAnsi="Calibri" w:cs="Calibri"/>
                <w:b/>
                <w:bCs/>
                <w:i/>
                <w:iCs/>
                <w:color w:val="1F3864"/>
                <w:lang w:eastAsia="it-IT"/>
              </w:rPr>
            </w:pPr>
          </w:p>
        </w:tc>
        <w:tc>
          <w:tcPr>
            <w:tcW w:w="3260" w:type="dxa"/>
            <w:shd w:val="clear" w:color="auto" w:fill="auto"/>
            <w:vAlign w:val="center"/>
          </w:tcPr>
          <w:p w14:paraId="273ADCAD" w14:textId="4133374F" w:rsidR="00C409D8" w:rsidRDefault="00C409D8" w:rsidP="00A7279E">
            <w:pPr>
              <w:widowControl w:val="0"/>
              <w:spacing w:before="0" w:after="0" w:line="240" w:lineRule="auto"/>
              <w:rPr>
                <w:rFonts w:ascii="Calibri" w:eastAsia="Times New Roman" w:hAnsi="Calibri" w:cs="Calibri"/>
                <w:iCs/>
                <w:color w:val="000000"/>
                <w:lang w:eastAsia="it-IT"/>
              </w:rPr>
            </w:pPr>
            <w:r>
              <w:rPr>
                <w:rFonts w:ascii="Calibri" w:eastAsia="Times New Roman" w:hAnsi="Calibri" w:cs="Calibri"/>
                <w:iCs/>
                <w:color w:val="000000"/>
                <w:lang w:eastAsia="it-IT"/>
              </w:rPr>
              <w:t>Presenza delle informazioni</w:t>
            </w:r>
            <w:r w:rsidRPr="00C409D8">
              <w:rPr>
                <w:rFonts w:ascii="Calibri" w:eastAsia="Times New Roman" w:hAnsi="Calibri" w:cs="Calibri"/>
                <w:iCs/>
                <w:color w:val="000000"/>
                <w:lang w:eastAsia="it-IT"/>
              </w:rPr>
              <w:t xml:space="preserve"> sul Gruppo di Riesame compreso lo studente</w:t>
            </w:r>
          </w:p>
        </w:tc>
        <w:tc>
          <w:tcPr>
            <w:tcW w:w="426" w:type="dxa"/>
          </w:tcPr>
          <w:p w14:paraId="183097DD" w14:textId="77777777" w:rsidR="00C409D8" w:rsidRPr="00A7279E" w:rsidRDefault="00C409D8" w:rsidP="00A7279E">
            <w:pPr>
              <w:widowControl w:val="0"/>
              <w:spacing w:before="0" w:after="0" w:line="240" w:lineRule="auto"/>
              <w:jc w:val="both"/>
              <w:rPr>
                <w:rFonts w:ascii="Calibri" w:eastAsia="Times New Roman" w:hAnsi="Calibri" w:cs="Calibri"/>
                <w:color w:val="000000"/>
                <w:lang w:eastAsia="it-IT"/>
              </w:rPr>
            </w:pPr>
          </w:p>
        </w:tc>
        <w:tc>
          <w:tcPr>
            <w:tcW w:w="425" w:type="dxa"/>
          </w:tcPr>
          <w:p w14:paraId="1B3EC9E9" w14:textId="77777777" w:rsidR="00C409D8" w:rsidRPr="00A7279E" w:rsidRDefault="00C409D8" w:rsidP="00A7279E">
            <w:pPr>
              <w:widowControl w:val="0"/>
              <w:spacing w:before="0" w:after="0" w:line="240" w:lineRule="auto"/>
              <w:jc w:val="both"/>
              <w:rPr>
                <w:rFonts w:ascii="Calibri" w:eastAsia="Times New Roman" w:hAnsi="Calibri" w:cs="Calibri"/>
                <w:color w:val="000000"/>
                <w:lang w:eastAsia="it-IT"/>
              </w:rPr>
            </w:pPr>
          </w:p>
        </w:tc>
        <w:tc>
          <w:tcPr>
            <w:tcW w:w="10312" w:type="dxa"/>
            <w:shd w:val="clear" w:color="auto" w:fill="auto"/>
            <w:noWrap/>
            <w:vAlign w:val="bottom"/>
          </w:tcPr>
          <w:p w14:paraId="52D4B434" w14:textId="77777777" w:rsidR="00C409D8" w:rsidRPr="00A7279E" w:rsidRDefault="00C409D8" w:rsidP="00A7279E">
            <w:pPr>
              <w:widowControl w:val="0"/>
              <w:spacing w:before="0" w:after="0" w:line="240" w:lineRule="auto"/>
              <w:jc w:val="both"/>
              <w:rPr>
                <w:rFonts w:ascii="Calibri" w:eastAsia="Times New Roman" w:hAnsi="Calibri" w:cs="Calibri"/>
                <w:color w:val="000000"/>
                <w:lang w:eastAsia="it-IT"/>
              </w:rPr>
            </w:pPr>
          </w:p>
        </w:tc>
      </w:tr>
      <w:tr w:rsidR="00EB64C6" w:rsidRPr="00A7279E" w14:paraId="420DA214" w14:textId="77777777" w:rsidTr="003F6677">
        <w:trPr>
          <w:trHeight w:val="615"/>
        </w:trPr>
        <w:tc>
          <w:tcPr>
            <w:tcW w:w="1271" w:type="dxa"/>
            <w:vMerge/>
            <w:vAlign w:val="center"/>
          </w:tcPr>
          <w:p w14:paraId="74CA07A6" w14:textId="77777777" w:rsidR="00C409D8" w:rsidRPr="00A7279E" w:rsidRDefault="00C409D8" w:rsidP="00C409D8">
            <w:pPr>
              <w:widowControl w:val="0"/>
              <w:spacing w:before="0" w:after="0" w:line="240" w:lineRule="auto"/>
              <w:rPr>
                <w:rFonts w:ascii="Calibri" w:eastAsia="Times New Roman" w:hAnsi="Calibri" w:cs="Calibri"/>
                <w:b/>
                <w:bCs/>
                <w:i/>
                <w:iCs/>
                <w:color w:val="1F3864"/>
                <w:lang w:eastAsia="it-IT"/>
              </w:rPr>
            </w:pPr>
          </w:p>
        </w:tc>
        <w:tc>
          <w:tcPr>
            <w:tcW w:w="3260" w:type="dxa"/>
            <w:shd w:val="clear" w:color="auto" w:fill="auto"/>
            <w:vAlign w:val="center"/>
          </w:tcPr>
          <w:p w14:paraId="05947135" w14:textId="23536AE1" w:rsidR="00C409D8" w:rsidRDefault="00C409D8" w:rsidP="00C409D8">
            <w:pPr>
              <w:widowControl w:val="0"/>
              <w:spacing w:before="0" w:after="0" w:line="240" w:lineRule="auto"/>
              <w:rPr>
                <w:rFonts w:ascii="Calibri" w:eastAsia="Times New Roman" w:hAnsi="Calibri" w:cs="Calibri"/>
                <w:iCs/>
                <w:color w:val="000000"/>
                <w:lang w:eastAsia="it-IT"/>
              </w:rPr>
            </w:pPr>
            <w:r w:rsidRPr="00C409D8">
              <w:rPr>
                <w:rFonts w:ascii="Calibri" w:eastAsia="Times New Roman" w:hAnsi="Calibri" w:cs="Calibri"/>
                <w:iCs/>
                <w:color w:val="000000"/>
                <w:lang w:eastAsia="it-IT"/>
              </w:rPr>
              <w:t>Presenza della data di approvazione dall’organo collegiale periferico responsabile della gestione del Corso di Studio</w:t>
            </w:r>
          </w:p>
        </w:tc>
        <w:tc>
          <w:tcPr>
            <w:tcW w:w="426" w:type="dxa"/>
          </w:tcPr>
          <w:p w14:paraId="2AC7A225" w14:textId="77777777" w:rsidR="00C409D8" w:rsidRPr="00A7279E" w:rsidRDefault="00C409D8" w:rsidP="00C409D8">
            <w:pPr>
              <w:widowControl w:val="0"/>
              <w:spacing w:before="0" w:after="0" w:line="240" w:lineRule="auto"/>
              <w:jc w:val="both"/>
              <w:rPr>
                <w:rFonts w:ascii="Calibri" w:eastAsia="Times New Roman" w:hAnsi="Calibri" w:cs="Calibri"/>
                <w:color w:val="000000"/>
                <w:lang w:eastAsia="it-IT"/>
              </w:rPr>
            </w:pPr>
          </w:p>
        </w:tc>
        <w:tc>
          <w:tcPr>
            <w:tcW w:w="425" w:type="dxa"/>
          </w:tcPr>
          <w:p w14:paraId="47A43F81" w14:textId="77777777" w:rsidR="00C409D8" w:rsidRPr="00A7279E" w:rsidRDefault="00C409D8" w:rsidP="00C409D8">
            <w:pPr>
              <w:widowControl w:val="0"/>
              <w:spacing w:before="0" w:after="0" w:line="240" w:lineRule="auto"/>
              <w:jc w:val="both"/>
              <w:rPr>
                <w:rFonts w:ascii="Calibri" w:eastAsia="Times New Roman" w:hAnsi="Calibri" w:cs="Calibri"/>
                <w:color w:val="000000"/>
                <w:lang w:eastAsia="it-IT"/>
              </w:rPr>
            </w:pPr>
          </w:p>
        </w:tc>
        <w:tc>
          <w:tcPr>
            <w:tcW w:w="10312" w:type="dxa"/>
            <w:shd w:val="clear" w:color="auto" w:fill="auto"/>
            <w:noWrap/>
            <w:vAlign w:val="bottom"/>
          </w:tcPr>
          <w:p w14:paraId="03251E72" w14:textId="77777777" w:rsidR="00C409D8" w:rsidRPr="00A7279E" w:rsidRDefault="00C409D8" w:rsidP="00C409D8">
            <w:pPr>
              <w:widowControl w:val="0"/>
              <w:spacing w:before="0" w:after="0" w:line="240" w:lineRule="auto"/>
              <w:jc w:val="both"/>
              <w:rPr>
                <w:rFonts w:ascii="Calibri" w:eastAsia="Times New Roman" w:hAnsi="Calibri" w:cs="Calibri"/>
                <w:color w:val="000000"/>
                <w:lang w:eastAsia="it-IT"/>
              </w:rPr>
            </w:pPr>
          </w:p>
        </w:tc>
      </w:tr>
      <w:tr w:rsidR="00EB64C6" w:rsidRPr="00A7279E" w14:paraId="530F486F" w14:textId="77777777" w:rsidTr="003F6677">
        <w:trPr>
          <w:trHeight w:val="615"/>
        </w:trPr>
        <w:tc>
          <w:tcPr>
            <w:tcW w:w="1271" w:type="dxa"/>
            <w:vMerge/>
            <w:vAlign w:val="center"/>
          </w:tcPr>
          <w:p w14:paraId="125E1113" w14:textId="77777777" w:rsidR="00C409D8" w:rsidRPr="00A7279E" w:rsidRDefault="00C409D8" w:rsidP="00C409D8">
            <w:pPr>
              <w:widowControl w:val="0"/>
              <w:spacing w:before="0" w:after="0" w:line="240" w:lineRule="auto"/>
              <w:rPr>
                <w:rFonts w:ascii="Calibri" w:eastAsia="Times New Roman" w:hAnsi="Calibri" w:cs="Calibri"/>
                <w:b/>
                <w:bCs/>
                <w:i/>
                <w:iCs/>
                <w:color w:val="1F3864"/>
                <w:lang w:eastAsia="it-IT"/>
              </w:rPr>
            </w:pPr>
          </w:p>
        </w:tc>
        <w:tc>
          <w:tcPr>
            <w:tcW w:w="3260" w:type="dxa"/>
            <w:shd w:val="clear" w:color="auto" w:fill="auto"/>
            <w:vAlign w:val="center"/>
          </w:tcPr>
          <w:p w14:paraId="3DC1BBED" w14:textId="38532FEE" w:rsidR="00C409D8" w:rsidRPr="00C409D8" w:rsidRDefault="00C409D8" w:rsidP="00C409D8">
            <w:pPr>
              <w:widowControl w:val="0"/>
              <w:spacing w:before="0" w:after="0" w:line="240" w:lineRule="auto"/>
              <w:rPr>
                <w:rFonts w:ascii="Calibri" w:eastAsia="Times New Roman" w:hAnsi="Calibri" w:cs="Calibri"/>
                <w:iCs/>
                <w:color w:val="000000"/>
                <w:lang w:eastAsia="it-IT"/>
              </w:rPr>
            </w:pPr>
            <w:r w:rsidRPr="00C409D8">
              <w:rPr>
                <w:rFonts w:ascii="Calibri" w:eastAsia="Times New Roman" w:hAnsi="Calibri" w:cs="Calibri"/>
                <w:iCs/>
                <w:color w:val="000000"/>
                <w:lang w:eastAsia="it-IT"/>
              </w:rPr>
              <w:t>Presenza della sintesi dell’esito della discussione dell’organo deliberante</w:t>
            </w:r>
          </w:p>
        </w:tc>
        <w:tc>
          <w:tcPr>
            <w:tcW w:w="426" w:type="dxa"/>
          </w:tcPr>
          <w:p w14:paraId="4C534B83" w14:textId="77777777" w:rsidR="00C409D8" w:rsidRPr="00A7279E" w:rsidRDefault="00C409D8" w:rsidP="00C409D8">
            <w:pPr>
              <w:widowControl w:val="0"/>
              <w:spacing w:before="0" w:after="0" w:line="240" w:lineRule="auto"/>
              <w:jc w:val="both"/>
              <w:rPr>
                <w:rFonts w:ascii="Calibri" w:eastAsia="Times New Roman" w:hAnsi="Calibri" w:cs="Calibri"/>
                <w:color w:val="000000"/>
                <w:lang w:eastAsia="it-IT"/>
              </w:rPr>
            </w:pPr>
          </w:p>
        </w:tc>
        <w:tc>
          <w:tcPr>
            <w:tcW w:w="425" w:type="dxa"/>
          </w:tcPr>
          <w:p w14:paraId="3284C751" w14:textId="77777777" w:rsidR="00C409D8" w:rsidRPr="00A7279E" w:rsidRDefault="00C409D8" w:rsidP="00C409D8">
            <w:pPr>
              <w:widowControl w:val="0"/>
              <w:spacing w:before="0" w:after="0" w:line="240" w:lineRule="auto"/>
              <w:jc w:val="both"/>
              <w:rPr>
                <w:rFonts w:ascii="Calibri" w:eastAsia="Times New Roman" w:hAnsi="Calibri" w:cs="Calibri"/>
                <w:color w:val="000000"/>
                <w:lang w:eastAsia="it-IT"/>
              </w:rPr>
            </w:pPr>
          </w:p>
        </w:tc>
        <w:tc>
          <w:tcPr>
            <w:tcW w:w="10312" w:type="dxa"/>
            <w:shd w:val="clear" w:color="auto" w:fill="auto"/>
            <w:noWrap/>
            <w:vAlign w:val="bottom"/>
          </w:tcPr>
          <w:p w14:paraId="2ADF4964" w14:textId="77777777" w:rsidR="00C409D8" w:rsidRPr="00A7279E" w:rsidRDefault="00C409D8" w:rsidP="00C409D8">
            <w:pPr>
              <w:widowControl w:val="0"/>
              <w:spacing w:before="0" w:after="0" w:line="240" w:lineRule="auto"/>
              <w:jc w:val="both"/>
              <w:rPr>
                <w:rFonts w:ascii="Calibri" w:eastAsia="Times New Roman" w:hAnsi="Calibri" w:cs="Calibri"/>
                <w:color w:val="000000"/>
                <w:lang w:eastAsia="it-IT"/>
              </w:rPr>
            </w:pPr>
          </w:p>
        </w:tc>
      </w:tr>
      <w:tr w:rsidR="00EB64C6" w:rsidRPr="00A7279E" w14:paraId="25AB06B4" w14:textId="77777777" w:rsidTr="003F6677">
        <w:trPr>
          <w:trHeight w:val="493"/>
        </w:trPr>
        <w:tc>
          <w:tcPr>
            <w:tcW w:w="1271" w:type="dxa"/>
            <w:vMerge w:val="restart"/>
            <w:shd w:val="clear" w:color="auto" w:fill="auto"/>
            <w:vAlign w:val="center"/>
            <w:hideMark/>
          </w:tcPr>
          <w:p w14:paraId="0D4E4AE4" w14:textId="7A5F873D" w:rsidR="00C409D8" w:rsidRPr="00A7279E" w:rsidRDefault="001C54A6" w:rsidP="00C409D8">
            <w:pPr>
              <w:widowControl w:val="0"/>
              <w:spacing w:before="0" w:after="0" w:line="240" w:lineRule="auto"/>
              <w:rPr>
                <w:rFonts w:ascii="Calibri" w:eastAsia="Times New Roman" w:hAnsi="Calibri" w:cs="Calibri"/>
                <w:b/>
                <w:bCs/>
                <w:i/>
                <w:iCs/>
                <w:color w:val="1F3864"/>
                <w:lang w:eastAsia="it-IT"/>
              </w:rPr>
            </w:pPr>
            <w:r>
              <w:rPr>
                <w:rFonts w:ascii="Calibri" w:eastAsia="Times New Roman" w:hAnsi="Calibri" w:cs="Calibri"/>
                <w:b/>
                <w:bCs/>
                <w:i/>
                <w:iCs/>
                <w:color w:val="1F3864"/>
                <w:lang w:eastAsia="it-IT"/>
              </w:rPr>
              <w:lastRenderedPageBreak/>
              <w:t>Azioni correttive</w:t>
            </w:r>
          </w:p>
        </w:tc>
        <w:tc>
          <w:tcPr>
            <w:tcW w:w="3260" w:type="dxa"/>
            <w:shd w:val="clear" w:color="auto" w:fill="auto"/>
            <w:vAlign w:val="center"/>
            <w:hideMark/>
          </w:tcPr>
          <w:p w14:paraId="0F9BD61C" w14:textId="123C7C93" w:rsidR="00C409D8" w:rsidRPr="00A7279E" w:rsidRDefault="00C409D8" w:rsidP="00C409D8">
            <w:pPr>
              <w:widowControl w:val="0"/>
              <w:spacing w:before="0" w:after="0" w:line="240" w:lineRule="auto"/>
              <w:rPr>
                <w:rFonts w:ascii="Calibri" w:eastAsia="Times New Roman" w:hAnsi="Calibri" w:cs="Calibri"/>
                <w:iCs/>
                <w:color w:val="000000"/>
                <w:lang w:eastAsia="it-IT"/>
              </w:rPr>
            </w:pPr>
            <w:r w:rsidRPr="00A7279E">
              <w:rPr>
                <w:rFonts w:ascii="Calibri" w:eastAsia="Times New Roman" w:hAnsi="Calibri" w:cs="Calibri"/>
                <w:iCs/>
                <w:color w:val="000000"/>
                <w:lang w:eastAsia="it-IT"/>
              </w:rPr>
              <w:t xml:space="preserve">Presenza </w:t>
            </w:r>
            <w:r w:rsidR="001C54A6">
              <w:rPr>
                <w:rFonts w:ascii="Calibri" w:eastAsia="Times New Roman" w:hAnsi="Calibri" w:cs="Calibri"/>
                <w:iCs/>
                <w:color w:val="000000"/>
                <w:lang w:eastAsia="it-IT"/>
              </w:rPr>
              <w:t>delle</w:t>
            </w:r>
            <w:r w:rsidR="001C54A6" w:rsidRPr="001C54A6">
              <w:rPr>
                <w:rFonts w:ascii="Calibri" w:eastAsia="Times New Roman" w:hAnsi="Calibri" w:cs="Calibri"/>
                <w:iCs/>
                <w:color w:val="000000"/>
                <w:lang w:eastAsia="it-IT"/>
              </w:rPr>
              <w:t xml:space="preserve"> azioni correttive per tutte le </w:t>
            </w:r>
            <w:r w:rsidR="00FF7E47">
              <w:rPr>
                <w:rFonts w:ascii="Calibri" w:eastAsia="Times New Roman" w:hAnsi="Calibri" w:cs="Calibri"/>
                <w:iCs/>
                <w:color w:val="000000"/>
                <w:lang w:eastAsia="it-IT"/>
              </w:rPr>
              <w:t>parti in cui si articola</w:t>
            </w:r>
            <w:r w:rsidR="00FF7E47" w:rsidRPr="001C54A6">
              <w:rPr>
                <w:rFonts w:ascii="Calibri" w:eastAsia="Times New Roman" w:hAnsi="Calibri" w:cs="Calibri"/>
                <w:iCs/>
                <w:color w:val="000000"/>
                <w:lang w:eastAsia="it-IT"/>
              </w:rPr>
              <w:t xml:space="preserve"> </w:t>
            </w:r>
            <w:r w:rsidR="00FF7E47">
              <w:rPr>
                <w:rFonts w:ascii="Calibri" w:eastAsia="Times New Roman" w:hAnsi="Calibri" w:cs="Calibri"/>
                <w:iCs/>
                <w:color w:val="000000"/>
                <w:lang w:eastAsia="it-IT"/>
              </w:rPr>
              <w:t>i</w:t>
            </w:r>
            <w:r w:rsidR="001C54A6" w:rsidRPr="001C54A6">
              <w:rPr>
                <w:rFonts w:ascii="Calibri" w:eastAsia="Times New Roman" w:hAnsi="Calibri" w:cs="Calibri"/>
                <w:iCs/>
                <w:color w:val="000000"/>
                <w:lang w:eastAsia="it-IT"/>
              </w:rPr>
              <w:t>l Riesame Ciclico</w:t>
            </w:r>
          </w:p>
        </w:tc>
        <w:tc>
          <w:tcPr>
            <w:tcW w:w="426" w:type="dxa"/>
          </w:tcPr>
          <w:p w14:paraId="6871BC5F" w14:textId="77777777" w:rsidR="00C409D8" w:rsidRPr="00A7279E" w:rsidRDefault="00C409D8" w:rsidP="00C409D8">
            <w:pPr>
              <w:widowControl w:val="0"/>
              <w:spacing w:before="0" w:after="0" w:line="240" w:lineRule="auto"/>
              <w:jc w:val="both"/>
              <w:rPr>
                <w:rFonts w:ascii="Calibri" w:eastAsia="Times New Roman" w:hAnsi="Calibri" w:cs="Calibri"/>
                <w:color w:val="000000"/>
                <w:lang w:eastAsia="it-IT"/>
              </w:rPr>
            </w:pPr>
          </w:p>
        </w:tc>
        <w:tc>
          <w:tcPr>
            <w:tcW w:w="425" w:type="dxa"/>
          </w:tcPr>
          <w:p w14:paraId="6E547E4C" w14:textId="77777777" w:rsidR="00C409D8" w:rsidRPr="00A7279E" w:rsidRDefault="00C409D8" w:rsidP="00C409D8">
            <w:pPr>
              <w:widowControl w:val="0"/>
              <w:spacing w:before="0" w:after="0" w:line="240" w:lineRule="auto"/>
              <w:jc w:val="both"/>
              <w:rPr>
                <w:rFonts w:ascii="Calibri" w:eastAsia="Times New Roman" w:hAnsi="Calibri" w:cs="Calibri"/>
                <w:color w:val="000000"/>
                <w:lang w:eastAsia="it-IT"/>
              </w:rPr>
            </w:pPr>
          </w:p>
        </w:tc>
        <w:tc>
          <w:tcPr>
            <w:tcW w:w="10312" w:type="dxa"/>
            <w:shd w:val="clear" w:color="auto" w:fill="auto"/>
            <w:noWrap/>
            <w:vAlign w:val="bottom"/>
          </w:tcPr>
          <w:p w14:paraId="010B32DD" w14:textId="3583E05B" w:rsidR="00C409D8" w:rsidRPr="00340EBB" w:rsidRDefault="00FF7E47" w:rsidP="00C409D8">
            <w:pPr>
              <w:widowControl w:val="0"/>
              <w:spacing w:before="0" w:after="0" w:line="240" w:lineRule="auto"/>
              <w:jc w:val="both"/>
              <w:rPr>
                <w:rFonts w:ascii="Calibri" w:eastAsia="Times New Roman" w:hAnsi="Calibri" w:cs="Calibri"/>
                <w:i/>
                <w:iCs/>
                <w:color w:val="000000"/>
                <w:lang w:eastAsia="it-IT"/>
              </w:rPr>
            </w:pPr>
            <w:r w:rsidRPr="00340EBB">
              <w:rPr>
                <w:rFonts w:ascii="Calibri" w:eastAsia="Times New Roman" w:hAnsi="Calibri" w:cs="Calibri"/>
                <w:i/>
                <w:iCs/>
                <w:color w:val="000000"/>
                <w:lang w:eastAsia="it-IT"/>
              </w:rPr>
              <w:t xml:space="preserve">In caso di risposta No indicare per quale Punto di attenzione - D.CDS.1, D.CDS.2, D.CDS.3, D.CDS.4 – non sono indicate Azioni correttive </w:t>
            </w:r>
          </w:p>
        </w:tc>
      </w:tr>
      <w:tr w:rsidR="00E366C2" w:rsidRPr="00A7279E" w14:paraId="61FD469A" w14:textId="77777777" w:rsidTr="003F6677">
        <w:trPr>
          <w:trHeight w:val="568"/>
        </w:trPr>
        <w:tc>
          <w:tcPr>
            <w:tcW w:w="1271" w:type="dxa"/>
            <w:vMerge/>
            <w:shd w:val="clear" w:color="auto" w:fill="auto"/>
            <w:vAlign w:val="center"/>
          </w:tcPr>
          <w:p w14:paraId="2C2B9FF4" w14:textId="77777777" w:rsidR="00E366C2" w:rsidRPr="00A7279E" w:rsidRDefault="00E366C2" w:rsidP="00E366C2">
            <w:pPr>
              <w:widowControl w:val="0"/>
              <w:spacing w:before="0" w:after="0" w:line="240" w:lineRule="auto"/>
              <w:rPr>
                <w:rFonts w:ascii="Calibri" w:eastAsia="Times New Roman" w:hAnsi="Calibri" w:cs="Calibri"/>
                <w:b/>
                <w:bCs/>
                <w:i/>
                <w:iCs/>
                <w:color w:val="1F3864"/>
                <w:lang w:eastAsia="it-IT"/>
              </w:rPr>
            </w:pPr>
          </w:p>
        </w:tc>
        <w:tc>
          <w:tcPr>
            <w:tcW w:w="3260" w:type="dxa"/>
            <w:shd w:val="clear" w:color="auto" w:fill="auto"/>
            <w:vAlign w:val="center"/>
          </w:tcPr>
          <w:p w14:paraId="20A42F35" w14:textId="73D3539C" w:rsidR="00E366C2" w:rsidRPr="00A7279E" w:rsidRDefault="00E366C2" w:rsidP="00E366C2">
            <w:pPr>
              <w:widowControl w:val="0"/>
              <w:spacing w:before="0" w:after="0" w:line="240" w:lineRule="auto"/>
              <w:rPr>
                <w:rFonts w:ascii="Calibri" w:eastAsia="Times New Roman" w:hAnsi="Calibri" w:cs="Calibri"/>
                <w:iCs/>
                <w:color w:val="000000"/>
                <w:lang w:eastAsia="it-IT"/>
              </w:rPr>
            </w:pPr>
            <w:r>
              <w:rPr>
                <w:rFonts w:ascii="Calibri" w:eastAsia="Times New Roman" w:hAnsi="Calibri" w:cs="Calibri"/>
                <w:iCs/>
                <w:color w:val="000000"/>
                <w:lang w:eastAsia="it-IT"/>
              </w:rPr>
              <w:t xml:space="preserve">Assenza di azioni correttive già presentate nel RRC 2018 </w:t>
            </w:r>
          </w:p>
        </w:tc>
        <w:tc>
          <w:tcPr>
            <w:tcW w:w="426" w:type="dxa"/>
          </w:tcPr>
          <w:p w14:paraId="55B3B661" w14:textId="77777777" w:rsidR="00E366C2" w:rsidRPr="00A7279E" w:rsidRDefault="00E366C2" w:rsidP="00E366C2">
            <w:pPr>
              <w:widowControl w:val="0"/>
              <w:spacing w:before="0" w:after="0" w:line="240" w:lineRule="auto"/>
              <w:jc w:val="both"/>
              <w:rPr>
                <w:rFonts w:ascii="Calibri" w:eastAsia="Times New Roman" w:hAnsi="Calibri" w:cs="Calibri"/>
                <w:color w:val="000000"/>
                <w:lang w:eastAsia="it-IT"/>
              </w:rPr>
            </w:pPr>
          </w:p>
        </w:tc>
        <w:tc>
          <w:tcPr>
            <w:tcW w:w="425" w:type="dxa"/>
          </w:tcPr>
          <w:p w14:paraId="6A6894EE" w14:textId="77777777" w:rsidR="00E366C2" w:rsidRPr="00A7279E" w:rsidRDefault="00E366C2" w:rsidP="00E366C2">
            <w:pPr>
              <w:widowControl w:val="0"/>
              <w:spacing w:before="0" w:after="0" w:line="240" w:lineRule="auto"/>
              <w:jc w:val="both"/>
              <w:rPr>
                <w:rFonts w:ascii="Calibri" w:eastAsia="Times New Roman" w:hAnsi="Calibri" w:cs="Calibri"/>
                <w:color w:val="000000"/>
                <w:lang w:eastAsia="it-IT"/>
              </w:rPr>
            </w:pPr>
          </w:p>
        </w:tc>
        <w:tc>
          <w:tcPr>
            <w:tcW w:w="10312" w:type="dxa"/>
            <w:shd w:val="clear" w:color="auto" w:fill="auto"/>
            <w:noWrap/>
          </w:tcPr>
          <w:p w14:paraId="49266BAA" w14:textId="6A8907BE" w:rsidR="00E366C2" w:rsidRPr="00727D20" w:rsidRDefault="00E366C2" w:rsidP="00340EBB">
            <w:pPr>
              <w:widowControl w:val="0"/>
              <w:spacing w:before="0" w:after="0" w:line="240" w:lineRule="auto"/>
              <w:rPr>
                <w:rFonts w:ascii="Calibri" w:eastAsia="Times New Roman" w:hAnsi="Calibri" w:cs="Calibri"/>
                <w:i/>
                <w:iCs/>
                <w:color w:val="000000"/>
                <w:lang w:eastAsia="it-IT"/>
              </w:rPr>
            </w:pPr>
            <w:r w:rsidRPr="00727D20">
              <w:rPr>
                <w:rFonts w:ascii="Calibri" w:eastAsia="Times New Roman" w:hAnsi="Calibri" w:cs="Calibri"/>
                <w:i/>
                <w:iCs/>
                <w:color w:val="000000"/>
                <w:lang w:eastAsia="it-IT"/>
              </w:rPr>
              <w:t xml:space="preserve">In caso di risposta No indicare per quale Punto di attenzione sono indicate Azioni correttive </w:t>
            </w:r>
            <w:r>
              <w:rPr>
                <w:rFonts w:ascii="Calibri" w:eastAsia="Times New Roman" w:hAnsi="Calibri" w:cs="Calibri"/>
                <w:i/>
                <w:iCs/>
                <w:color w:val="000000"/>
                <w:lang w:eastAsia="it-IT"/>
              </w:rPr>
              <w:t>già presenti nel RRC 2018 e se sono riportate le modifiche del piano di azione che dovrebbero portare alla loro attuazione nel RRC 2023</w:t>
            </w:r>
          </w:p>
        </w:tc>
      </w:tr>
      <w:tr w:rsidR="00E366C2" w:rsidRPr="00A7279E" w14:paraId="21A9C7FB" w14:textId="77777777" w:rsidTr="003F6677">
        <w:trPr>
          <w:trHeight w:val="568"/>
        </w:trPr>
        <w:tc>
          <w:tcPr>
            <w:tcW w:w="1271" w:type="dxa"/>
            <w:vMerge/>
            <w:shd w:val="clear" w:color="auto" w:fill="auto"/>
            <w:vAlign w:val="center"/>
          </w:tcPr>
          <w:p w14:paraId="2D2CE6A2" w14:textId="77777777" w:rsidR="00E366C2" w:rsidRPr="00A7279E" w:rsidRDefault="00E366C2" w:rsidP="00E366C2">
            <w:pPr>
              <w:widowControl w:val="0"/>
              <w:spacing w:before="0" w:after="0" w:line="240" w:lineRule="auto"/>
              <w:rPr>
                <w:rFonts w:ascii="Calibri" w:eastAsia="Times New Roman" w:hAnsi="Calibri" w:cs="Calibri"/>
                <w:b/>
                <w:bCs/>
                <w:i/>
                <w:iCs/>
                <w:color w:val="1F3864"/>
                <w:lang w:eastAsia="it-IT"/>
              </w:rPr>
            </w:pPr>
          </w:p>
        </w:tc>
        <w:tc>
          <w:tcPr>
            <w:tcW w:w="3260" w:type="dxa"/>
            <w:shd w:val="clear" w:color="auto" w:fill="auto"/>
            <w:vAlign w:val="center"/>
          </w:tcPr>
          <w:p w14:paraId="2E989F85" w14:textId="1D7F3C03" w:rsidR="00E366C2" w:rsidRPr="00A7279E" w:rsidRDefault="00E366C2" w:rsidP="00E366C2">
            <w:pPr>
              <w:widowControl w:val="0"/>
              <w:spacing w:before="0" w:after="0" w:line="240" w:lineRule="auto"/>
              <w:rPr>
                <w:rFonts w:ascii="Calibri" w:eastAsia="Times New Roman" w:hAnsi="Calibri" w:cs="Calibri"/>
                <w:iCs/>
                <w:color w:val="000000"/>
                <w:lang w:eastAsia="it-IT"/>
              </w:rPr>
            </w:pPr>
            <w:r w:rsidRPr="00A7279E">
              <w:rPr>
                <w:rFonts w:ascii="Calibri" w:eastAsia="Times New Roman" w:hAnsi="Calibri" w:cs="Calibri"/>
                <w:iCs/>
                <w:color w:val="000000"/>
                <w:lang w:eastAsia="it-IT"/>
              </w:rPr>
              <w:t xml:space="preserve">Presenza di </w:t>
            </w:r>
            <w:r>
              <w:rPr>
                <w:rFonts w:ascii="Calibri" w:eastAsia="Times New Roman" w:hAnsi="Calibri" w:cs="Calibri"/>
                <w:iCs/>
                <w:color w:val="000000"/>
                <w:lang w:eastAsia="it-IT"/>
              </w:rPr>
              <w:t>obiettivi credibili e misurabili nelle azioni correttive</w:t>
            </w:r>
          </w:p>
        </w:tc>
        <w:tc>
          <w:tcPr>
            <w:tcW w:w="426" w:type="dxa"/>
          </w:tcPr>
          <w:p w14:paraId="302C782A" w14:textId="77777777" w:rsidR="00E366C2" w:rsidRPr="00A7279E" w:rsidRDefault="00E366C2" w:rsidP="00E366C2">
            <w:pPr>
              <w:widowControl w:val="0"/>
              <w:spacing w:before="0" w:after="0" w:line="240" w:lineRule="auto"/>
              <w:jc w:val="both"/>
              <w:rPr>
                <w:rFonts w:ascii="Calibri" w:eastAsia="Times New Roman" w:hAnsi="Calibri" w:cs="Calibri"/>
                <w:color w:val="000000"/>
                <w:lang w:eastAsia="it-IT"/>
              </w:rPr>
            </w:pPr>
          </w:p>
        </w:tc>
        <w:tc>
          <w:tcPr>
            <w:tcW w:w="425" w:type="dxa"/>
          </w:tcPr>
          <w:p w14:paraId="350A9FFD" w14:textId="77777777" w:rsidR="00E366C2" w:rsidRPr="00A7279E" w:rsidRDefault="00E366C2" w:rsidP="00E366C2">
            <w:pPr>
              <w:widowControl w:val="0"/>
              <w:spacing w:before="0" w:after="0" w:line="240" w:lineRule="auto"/>
              <w:jc w:val="both"/>
              <w:rPr>
                <w:rFonts w:ascii="Calibri" w:eastAsia="Times New Roman" w:hAnsi="Calibri" w:cs="Calibri"/>
                <w:color w:val="000000"/>
                <w:lang w:eastAsia="it-IT"/>
              </w:rPr>
            </w:pPr>
          </w:p>
        </w:tc>
        <w:tc>
          <w:tcPr>
            <w:tcW w:w="10312" w:type="dxa"/>
            <w:shd w:val="clear" w:color="auto" w:fill="auto"/>
            <w:noWrap/>
            <w:vAlign w:val="bottom"/>
          </w:tcPr>
          <w:p w14:paraId="24AE4201" w14:textId="6CA9B38D" w:rsidR="00E366C2" w:rsidRPr="00727D20" w:rsidRDefault="00E366C2" w:rsidP="00E366C2">
            <w:pPr>
              <w:widowControl w:val="0"/>
              <w:spacing w:before="0" w:after="0" w:line="240" w:lineRule="auto"/>
              <w:jc w:val="both"/>
              <w:rPr>
                <w:rFonts w:ascii="Calibri" w:eastAsia="Times New Roman" w:hAnsi="Calibri" w:cs="Calibri"/>
                <w:i/>
                <w:iCs/>
                <w:color w:val="000000"/>
                <w:lang w:eastAsia="it-IT"/>
              </w:rPr>
            </w:pPr>
            <w:r w:rsidRPr="00727D20">
              <w:rPr>
                <w:rFonts w:ascii="Calibri" w:eastAsia="Times New Roman" w:hAnsi="Calibri" w:cs="Calibri"/>
                <w:i/>
                <w:iCs/>
                <w:color w:val="000000"/>
                <w:lang w:eastAsia="it-IT"/>
              </w:rPr>
              <w:t xml:space="preserve">In caso di risposta No indicare per quale Punto di attenzione </w:t>
            </w:r>
            <w:r>
              <w:rPr>
                <w:rFonts w:ascii="Calibri" w:eastAsia="Times New Roman" w:hAnsi="Calibri" w:cs="Calibri"/>
                <w:i/>
                <w:iCs/>
                <w:color w:val="000000"/>
                <w:lang w:eastAsia="it-IT"/>
              </w:rPr>
              <w:t>si rileva la criticità sugli obiettivi</w:t>
            </w:r>
            <w:r w:rsidRPr="00727D20">
              <w:rPr>
                <w:rFonts w:ascii="Calibri" w:eastAsia="Times New Roman" w:hAnsi="Calibri" w:cs="Calibri"/>
                <w:i/>
                <w:iCs/>
                <w:color w:val="000000"/>
                <w:lang w:eastAsia="it-IT"/>
              </w:rPr>
              <w:t xml:space="preserve"> </w:t>
            </w:r>
          </w:p>
          <w:p w14:paraId="73A87BFF" w14:textId="4424A9BB" w:rsidR="00E366C2" w:rsidRPr="00A7279E" w:rsidRDefault="00E366C2" w:rsidP="00E366C2">
            <w:pPr>
              <w:widowControl w:val="0"/>
              <w:spacing w:before="0" w:after="0" w:line="240" w:lineRule="auto"/>
              <w:rPr>
                <w:rFonts w:ascii="Calibri" w:eastAsia="Times New Roman" w:hAnsi="Calibri" w:cs="Calibri"/>
                <w:color w:val="000000"/>
                <w:lang w:eastAsia="it-IT"/>
              </w:rPr>
            </w:pPr>
          </w:p>
        </w:tc>
      </w:tr>
      <w:tr w:rsidR="00E366C2" w:rsidRPr="00A7279E" w14:paraId="10A4AEBC" w14:textId="77777777" w:rsidTr="003F6677">
        <w:trPr>
          <w:trHeight w:val="473"/>
        </w:trPr>
        <w:tc>
          <w:tcPr>
            <w:tcW w:w="1271" w:type="dxa"/>
            <w:vMerge/>
            <w:vAlign w:val="center"/>
            <w:hideMark/>
          </w:tcPr>
          <w:p w14:paraId="0969BE6E" w14:textId="77777777" w:rsidR="00E366C2" w:rsidRPr="00A7279E" w:rsidRDefault="00E366C2" w:rsidP="00E366C2">
            <w:pPr>
              <w:widowControl w:val="0"/>
              <w:spacing w:before="0" w:after="0" w:line="240" w:lineRule="auto"/>
              <w:rPr>
                <w:rFonts w:ascii="Calibri" w:eastAsia="Times New Roman" w:hAnsi="Calibri" w:cs="Calibri"/>
                <w:b/>
                <w:bCs/>
                <w:i/>
                <w:iCs/>
                <w:color w:val="1F3864"/>
                <w:lang w:eastAsia="it-IT"/>
              </w:rPr>
            </w:pPr>
          </w:p>
        </w:tc>
        <w:tc>
          <w:tcPr>
            <w:tcW w:w="3260" w:type="dxa"/>
            <w:shd w:val="clear" w:color="auto" w:fill="auto"/>
            <w:vAlign w:val="center"/>
            <w:hideMark/>
          </w:tcPr>
          <w:p w14:paraId="38BB380F" w14:textId="37A9802C" w:rsidR="00E366C2" w:rsidRPr="00A7279E" w:rsidRDefault="00E366C2" w:rsidP="00E366C2">
            <w:pPr>
              <w:widowControl w:val="0"/>
              <w:spacing w:before="0" w:after="0" w:line="240" w:lineRule="auto"/>
              <w:rPr>
                <w:rFonts w:ascii="Calibri" w:eastAsia="Times New Roman" w:hAnsi="Calibri" w:cs="Calibri"/>
                <w:iCs/>
                <w:color w:val="000000"/>
                <w:lang w:eastAsia="it-IT"/>
              </w:rPr>
            </w:pPr>
            <w:r>
              <w:rPr>
                <w:rFonts w:ascii="Calibri" w:eastAsia="Times New Roman" w:hAnsi="Calibri" w:cs="Calibri"/>
                <w:iCs/>
                <w:color w:val="000000"/>
                <w:lang w:eastAsia="it-IT"/>
              </w:rPr>
              <w:t>Chiara definizione delle azioni da intraprendere</w:t>
            </w:r>
          </w:p>
        </w:tc>
        <w:tc>
          <w:tcPr>
            <w:tcW w:w="426" w:type="dxa"/>
          </w:tcPr>
          <w:p w14:paraId="016276D6" w14:textId="77777777" w:rsidR="00E366C2" w:rsidRPr="00A7279E" w:rsidRDefault="00E366C2" w:rsidP="00E366C2">
            <w:pPr>
              <w:widowControl w:val="0"/>
              <w:spacing w:before="0" w:after="0" w:line="240" w:lineRule="auto"/>
              <w:jc w:val="both"/>
              <w:rPr>
                <w:rFonts w:ascii="Calibri" w:eastAsia="Times New Roman" w:hAnsi="Calibri" w:cs="Calibri"/>
                <w:color w:val="000000"/>
                <w:lang w:eastAsia="it-IT"/>
              </w:rPr>
            </w:pPr>
          </w:p>
        </w:tc>
        <w:tc>
          <w:tcPr>
            <w:tcW w:w="425" w:type="dxa"/>
          </w:tcPr>
          <w:p w14:paraId="3975ABFC" w14:textId="77777777" w:rsidR="00E366C2" w:rsidRPr="00A7279E" w:rsidRDefault="00E366C2" w:rsidP="00E366C2">
            <w:pPr>
              <w:widowControl w:val="0"/>
              <w:spacing w:before="0" w:after="0" w:line="240" w:lineRule="auto"/>
              <w:jc w:val="both"/>
              <w:rPr>
                <w:rFonts w:ascii="Calibri" w:eastAsia="Times New Roman" w:hAnsi="Calibri" w:cs="Calibri"/>
                <w:color w:val="000000"/>
                <w:lang w:eastAsia="it-IT"/>
              </w:rPr>
            </w:pPr>
          </w:p>
        </w:tc>
        <w:tc>
          <w:tcPr>
            <w:tcW w:w="10312" w:type="dxa"/>
            <w:shd w:val="clear" w:color="auto" w:fill="auto"/>
            <w:noWrap/>
            <w:vAlign w:val="bottom"/>
          </w:tcPr>
          <w:p w14:paraId="153CFFD7" w14:textId="04209B55" w:rsidR="00E366C2" w:rsidRPr="00727D20" w:rsidRDefault="00E366C2" w:rsidP="00E366C2">
            <w:pPr>
              <w:widowControl w:val="0"/>
              <w:spacing w:before="0" w:after="0" w:line="240" w:lineRule="auto"/>
              <w:jc w:val="both"/>
              <w:rPr>
                <w:rFonts w:ascii="Calibri" w:eastAsia="Times New Roman" w:hAnsi="Calibri" w:cs="Calibri"/>
                <w:i/>
                <w:iCs/>
                <w:color w:val="000000"/>
                <w:lang w:eastAsia="it-IT"/>
              </w:rPr>
            </w:pPr>
            <w:r w:rsidRPr="00727D20">
              <w:rPr>
                <w:rFonts w:ascii="Calibri" w:eastAsia="Times New Roman" w:hAnsi="Calibri" w:cs="Calibri"/>
                <w:i/>
                <w:iCs/>
                <w:color w:val="000000"/>
                <w:lang w:eastAsia="it-IT"/>
              </w:rPr>
              <w:t xml:space="preserve">In caso di risposta No indicare per quale Punto di </w:t>
            </w:r>
            <w:r w:rsidR="00737364" w:rsidRPr="00727D20">
              <w:rPr>
                <w:rFonts w:ascii="Calibri" w:eastAsia="Times New Roman" w:hAnsi="Calibri" w:cs="Calibri"/>
                <w:i/>
                <w:iCs/>
                <w:color w:val="000000"/>
                <w:lang w:eastAsia="it-IT"/>
              </w:rPr>
              <w:t>attenzione si</w:t>
            </w:r>
            <w:r>
              <w:rPr>
                <w:rFonts w:ascii="Calibri" w:eastAsia="Times New Roman" w:hAnsi="Calibri" w:cs="Calibri"/>
                <w:i/>
                <w:iCs/>
                <w:color w:val="000000"/>
                <w:lang w:eastAsia="it-IT"/>
              </w:rPr>
              <w:t xml:space="preserve"> rileva la criticità nella definizione</w:t>
            </w:r>
            <w:r w:rsidRPr="00727D20">
              <w:rPr>
                <w:rFonts w:ascii="Calibri" w:eastAsia="Times New Roman" w:hAnsi="Calibri" w:cs="Calibri"/>
                <w:i/>
                <w:iCs/>
                <w:color w:val="000000"/>
                <w:lang w:eastAsia="it-IT"/>
              </w:rPr>
              <w:t xml:space="preserve"> </w:t>
            </w:r>
          </w:p>
          <w:p w14:paraId="07BD9FB6" w14:textId="77777777" w:rsidR="00E366C2" w:rsidRPr="00A7279E" w:rsidRDefault="00E366C2" w:rsidP="00E366C2">
            <w:pPr>
              <w:widowControl w:val="0"/>
              <w:spacing w:before="0" w:after="0" w:line="240" w:lineRule="auto"/>
              <w:jc w:val="both"/>
              <w:rPr>
                <w:rFonts w:ascii="Calibri" w:eastAsia="Times New Roman" w:hAnsi="Calibri" w:cs="Calibri"/>
                <w:color w:val="000000"/>
                <w:lang w:eastAsia="it-IT"/>
              </w:rPr>
            </w:pPr>
          </w:p>
        </w:tc>
      </w:tr>
      <w:tr w:rsidR="00E366C2" w:rsidRPr="00A7279E" w14:paraId="3D3BCBEF" w14:textId="77777777" w:rsidTr="003F6677">
        <w:trPr>
          <w:trHeight w:val="598"/>
        </w:trPr>
        <w:tc>
          <w:tcPr>
            <w:tcW w:w="1271" w:type="dxa"/>
            <w:vMerge/>
            <w:vAlign w:val="center"/>
            <w:hideMark/>
          </w:tcPr>
          <w:p w14:paraId="18D01CD2" w14:textId="77777777" w:rsidR="00E366C2" w:rsidRPr="00A7279E" w:rsidRDefault="00E366C2" w:rsidP="00E366C2">
            <w:pPr>
              <w:widowControl w:val="0"/>
              <w:spacing w:before="0" w:after="0" w:line="240" w:lineRule="auto"/>
              <w:rPr>
                <w:rFonts w:ascii="Calibri" w:eastAsia="Times New Roman" w:hAnsi="Calibri" w:cs="Calibri"/>
                <w:b/>
                <w:bCs/>
                <w:i/>
                <w:iCs/>
                <w:color w:val="1F3864"/>
                <w:lang w:eastAsia="it-IT"/>
              </w:rPr>
            </w:pPr>
          </w:p>
        </w:tc>
        <w:tc>
          <w:tcPr>
            <w:tcW w:w="3260" w:type="dxa"/>
            <w:shd w:val="clear" w:color="auto" w:fill="auto"/>
            <w:vAlign w:val="center"/>
            <w:hideMark/>
          </w:tcPr>
          <w:p w14:paraId="02EE5273" w14:textId="070648B8" w:rsidR="00E366C2" w:rsidRPr="00A7279E" w:rsidRDefault="00E366C2" w:rsidP="00E366C2">
            <w:pPr>
              <w:widowControl w:val="0"/>
              <w:spacing w:before="0" w:after="0" w:line="240" w:lineRule="auto"/>
              <w:rPr>
                <w:rFonts w:ascii="Calibri" w:eastAsia="Times New Roman" w:hAnsi="Calibri" w:cs="Calibri"/>
                <w:iCs/>
                <w:color w:val="000000"/>
                <w:lang w:eastAsia="it-IT"/>
              </w:rPr>
            </w:pPr>
            <w:r>
              <w:rPr>
                <w:rFonts w:ascii="Calibri" w:eastAsia="Times New Roman" w:hAnsi="Calibri" w:cs="Calibri"/>
                <w:iCs/>
                <w:color w:val="000000"/>
                <w:lang w:eastAsia="it-IT"/>
              </w:rPr>
              <w:t>Individuazione delle responsabilità</w:t>
            </w:r>
          </w:p>
        </w:tc>
        <w:tc>
          <w:tcPr>
            <w:tcW w:w="426" w:type="dxa"/>
          </w:tcPr>
          <w:p w14:paraId="0BDDB510" w14:textId="77777777" w:rsidR="00E366C2" w:rsidRPr="00A7279E" w:rsidRDefault="00E366C2" w:rsidP="00E366C2">
            <w:pPr>
              <w:widowControl w:val="0"/>
              <w:spacing w:before="0" w:after="0" w:line="240" w:lineRule="auto"/>
              <w:jc w:val="both"/>
              <w:rPr>
                <w:rFonts w:ascii="Calibri" w:eastAsia="Times New Roman" w:hAnsi="Calibri" w:cs="Calibri"/>
                <w:color w:val="000000"/>
                <w:lang w:eastAsia="it-IT"/>
              </w:rPr>
            </w:pPr>
          </w:p>
        </w:tc>
        <w:tc>
          <w:tcPr>
            <w:tcW w:w="425" w:type="dxa"/>
          </w:tcPr>
          <w:p w14:paraId="5377CB87" w14:textId="77777777" w:rsidR="00E366C2" w:rsidRPr="00A7279E" w:rsidRDefault="00E366C2" w:rsidP="00E366C2">
            <w:pPr>
              <w:widowControl w:val="0"/>
              <w:spacing w:before="0" w:after="0" w:line="240" w:lineRule="auto"/>
              <w:jc w:val="both"/>
              <w:rPr>
                <w:rFonts w:ascii="Calibri" w:eastAsia="Times New Roman" w:hAnsi="Calibri" w:cs="Calibri"/>
                <w:color w:val="000000"/>
                <w:lang w:eastAsia="it-IT"/>
              </w:rPr>
            </w:pPr>
          </w:p>
        </w:tc>
        <w:tc>
          <w:tcPr>
            <w:tcW w:w="10312" w:type="dxa"/>
            <w:shd w:val="clear" w:color="auto" w:fill="auto"/>
            <w:noWrap/>
            <w:vAlign w:val="bottom"/>
          </w:tcPr>
          <w:p w14:paraId="1F636CD4" w14:textId="4F728A3A" w:rsidR="00E366C2" w:rsidRPr="00727D20" w:rsidRDefault="00E366C2" w:rsidP="00E366C2">
            <w:pPr>
              <w:widowControl w:val="0"/>
              <w:spacing w:before="0" w:after="0" w:line="240" w:lineRule="auto"/>
              <w:jc w:val="both"/>
              <w:rPr>
                <w:rFonts w:ascii="Calibri" w:eastAsia="Times New Roman" w:hAnsi="Calibri" w:cs="Calibri"/>
                <w:i/>
                <w:iCs/>
                <w:color w:val="000000"/>
                <w:lang w:eastAsia="it-IT"/>
              </w:rPr>
            </w:pPr>
            <w:r w:rsidRPr="00727D20">
              <w:rPr>
                <w:rFonts w:ascii="Calibri" w:eastAsia="Times New Roman" w:hAnsi="Calibri" w:cs="Calibri"/>
                <w:i/>
                <w:iCs/>
                <w:color w:val="000000"/>
                <w:lang w:eastAsia="it-IT"/>
              </w:rPr>
              <w:t xml:space="preserve">In caso di risposta No indicare per quale Punto di attenzione </w:t>
            </w:r>
            <w:r>
              <w:rPr>
                <w:rFonts w:ascii="Calibri" w:eastAsia="Times New Roman" w:hAnsi="Calibri" w:cs="Calibri"/>
                <w:i/>
                <w:iCs/>
                <w:color w:val="000000"/>
                <w:lang w:eastAsia="it-IT"/>
              </w:rPr>
              <w:t>si rileva la criticità nella individuazione</w:t>
            </w:r>
            <w:r w:rsidRPr="00727D20">
              <w:rPr>
                <w:rFonts w:ascii="Calibri" w:eastAsia="Times New Roman" w:hAnsi="Calibri" w:cs="Calibri"/>
                <w:i/>
                <w:iCs/>
                <w:color w:val="000000"/>
                <w:lang w:eastAsia="it-IT"/>
              </w:rPr>
              <w:t xml:space="preserve"> </w:t>
            </w:r>
            <w:r>
              <w:rPr>
                <w:rFonts w:ascii="Calibri" w:eastAsia="Times New Roman" w:hAnsi="Calibri" w:cs="Calibri"/>
                <w:i/>
                <w:iCs/>
                <w:color w:val="000000"/>
                <w:lang w:eastAsia="it-IT"/>
              </w:rPr>
              <w:t>delle responsabilità</w:t>
            </w:r>
          </w:p>
          <w:p w14:paraId="23F9B259" w14:textId="77777777" w:rsidR="00E366C2" w:rsidRPr="00A7279E" w:rsidRDefault="00E366C2" w:rsidP="00E366C2">
            <w:pPr>
              <w:widowControl w:val="0"/>
              <w:spacing w:before="0" w:after="0" w:line="240" w:lineRule="auto"/>
              <w:jc w:val="both"/>
              <w:rPr>
                <w:rFonts w:ascii="Calibri" w:eastAsia="Times New Roman" w:hAnsi="Calibri" w:cs="Calibri"/>
                <w:color w:val="000000"/>
                <w:lang w:eastAsia="it-IT"/>
              </w:rPr>
            </w:pPr>
          </w:p>
        </w:tc>
      </w:tr>
      <w:tr w:rsidR="00E366C2" w:rsidRPr="00A7279E" w14:paraId="448A4FA0" w14:textId="77777777" w:rsidTr="003F6677">
        <w:trPr>
          <w:trHeight w:val="398"/>
        </w:trPr>
        <w:tc>
          <w:tcPr>
            <w:tcW w:w="1271" w:type="dxa"/>
            <w:vMerge/>
            <w:vAlign w:val="center"/>
            <w:hideMark/>
          </w:tcPr>
          <w:p w14:paraId="3A0B743B" w14:textId="77777777" w:rsidR="00E366C2" w:rsidRPr="00A7279E" w:rsidRDefault="00E366C2" w:rsidP="00E366C2">
            <w:pPr>
              <w:widowControl w:val="0"/>
              <w:spacing w:before="0" w:after="0" w:line="240" w:lineRule="auto"/>
              <w:rPr>
                <w:rFonts w:ascii="Calibri" w:eastAsia="Times New Roman" w:hAnsi="Calibri" w:cs="Calibri"/>
                <w:b/>
                <w:bCs/>
                <w:i/>
                <w:iCs/>
                <w:color w:val="1F3864"/>
                <w:lang w:eastAsia="it-IT"/>
              </w:rPr>
            </w:pPr>
          </w:p>
        </w:tc>
        <w:tc>
          <w:tcPr>
            <w:tcW w:w="3260" w:type="dxa"/>
            <w:shd w:val="clear" w:color="auto" w:fill="auto"/>
            <w:vAlign w:val="center"/>
            <w:hideMark/>
          </w:tcPr>
          <w:p w14:paraId="6476BE31" w14:textId="1C3879E0" w:rsidR="00E366C2" w:rsidRPr="00A7279E" w:rsidRDefault="00E366C2" w:rsidP="00E366C2">
            <w:pPr>
              <w:widowControl w:val="0"/>
              <w:spacing w:before="0" w:after="0" w:line="240" w:lineRule="auto"/>
              <w:rPr>
                <w:rFonts w:ascii="Calibri" w:eastAsia="Times New Roman" w:hAnsi="Calibri" w:cs="Calibri"/>
                <w:iCs/>
                <w:color w:val="000000"/>
                <w:lang w:eastAsia="it-IT"/>
              </w:rPr>
            </w:pPr>
            <w:r>
              <w:rPr>
                <w:rFonts w:ascii="Calibri" w:eastAsia="Times New Roman" w:hAnsi="Calibri" w:cs="Calibri"/>
                <w:iCs/>
                <w:color w:val="000000"/>
                <w:lang w:eastAsia="it-IT"/>
              </w:rPr>
              <w:t>Individuazione delle risorse necessarie</w:t>
            </w:r>
          </w:p>
        </w:tc>
        <w:tc>
          <w:tcPr>
            <w:tcW w:w="426" w:type="dxa"/>
          </w:tcPr>
          <w:p w14:paraId="3A6B57EF" w14:textId="77777777" w:rsidR="00E366C2" w:rsidRPr="00A7279E" w:rsidRDefault="00E366C2" w:rsidP="00E366C2">
            <w:pPr>
              <w:widowControl w:val="0"/>
              <w:spacing w:before="0" w:after="0" w:line="240" w:lineRule="auto"/>
              <w:jc w:val="both"/>
              <w:rPr>
                <w:rFonts w:ascii="Calibri" w:eastAsia="Times New Roman" w:hAnsi="Calibri" w:cs="Calibri"/>
                <w:color w:val="000000"/>
                <w:lang w:eastAsia="it-IT"/>
              </w:rPr>
            </w:pPr>
          </w:p>
        </w:tc>
        <w:tc>
          <w:tcPr>
            <w:tcW w:w="425" w:type="dxa"/>
          </w:tcPr>
          <w:p w14:paraId="43194883" w14:textId="77777777" w:rsidR="00E366C2" w:rsidRPr="00A7279E" w:rsidRDefault="00E366C2" w:rsidP="00E366C2">
            <w:pPr>
              <w:widowControl w:val="0"/>
              <w:spacing w:before="0" w:after="0" w:line="240" w:lineRule="auto"/>
              <w:jc w:val="both"/>
              <w:rPr>
                <w:rFonts w:ascii="Calibri" w:eastAsia="Times New Roman" w:hAnsi="Calibri" w:cs="Calibri"/>
                <w:color w:val="000000"/>
                <w:lang w:eastAsia="it-IT"/>
              </w:rPr>
            </w:pPr>
          </w:p>
        </w:tc>
        <w:tc>
          <w:tcPr>
            <w:tcW w:w="10312" w:type="dxa"/>
            <w:shd w:val="clear" w:color="auto" w:fill="auto"/>
            <w:noWrap/>
            <w:vAlign w:val="center"/>
          </w:tcPr>
          <w:p w14:paraId="57647932" w14:textId="0F932973" w:rsidR="00E366C2" w:rsidRPr="00A7279E" w:rsidRDefault="00E366C2" w:rsidP="00340EBB">
            <w:pPr>
              <w:widowControl w:val="0"/>
              <w:spacing w:before="0" w:after="0" w:line="240" w:lineRule="auto"/>
              <w:rPr>
                <w:rFonts w:ascii="Calibri" w:eastAsia="Times New Roman" w:hAnsi="Calibri" w:cs="Calibri"/>
                <w:color w:val="000000"/>
                <w:lang w:eastAsia="it-IT"/>
              </w:rPr>
            </w:pPr>
            <w:r w:rsidRPr="00727D20">
              <w:rPr>
                <w:rFonts w:ascii="Calibri" w:eastAsia="Times New Roman" w:hAnsi="Calibri" w:cs="Calibri"/>
                <w:i/>
                <w:iCs/>
                <w:color w:val="000000"/>
                <w:lang w:eastAsia="it-IT"/>
              </w:rPr>
              <w:t xml:space="preserve">In caso di risposta No indicare per quale Punto di attenzione </w:t>
            </w:r>
            <w:r>
              <w:rPr>
                <w:rFonts w:ascii="Calibri" w:eastAsia="Times New Roman" w:hAnsi="Calibri" w:cs="Calibri"/>
                <w:i/>
                <w:iCs/>
                <w:color w:val="000000"/>
                <w:lang w:eastAsia="it-IT"/>
              </w:rPr>
              <w:t>si rileva la criticità nella individuazione delle risorse</w:t>
            </w:r>
            <w:r w:rsidRPr="00727D20">
              <w:rPr>
                <w:rFonts w:ascii="Calibri" w:eastAsia="Times New Roman" w:hAnsi="Calibri" w:cs="Calibri"/>
                <w:i/>
                <w:iCs/>
                <w:color w:val="000000"/>
                <w:lang w:eastAsia="it-IT"/>
              </w:rPr>
              <w:t xml:space="preserve"> </w:t>
            </w:r>
          </w:p>
        </w:tc>
      </w:tr>
      <w:tr w:rsidR="00E366C2" w:rsidRPr="00A7279E" w14:paraId="13B071CD" w14:textId="77777777" w:rsidTr="003F6677">
        <w:trPr>
          <w:trHeight w:val="462"/>
        </w:trPr>
        <w:tc>
          <w:tcPr>
            <w:tcW w:w="1271" w:type="dxa"/>
            <w:vMerge/>
            <w:vAlign w:val="center"/>
            <w:hideMark/>
          </w:tcPr>
          <w:p w14:paraId="091D8C83" w14:textId="77777777" w:rsidR="00E366C2" w:rsidRPr="00A7279E" w:rsidRDefault="00E366C2" w:rsidP="00E366C2">
            <w:pPr>
              <w:widowControl w:val="0"/>
              <w:spacing w:before="0" w:after="0" w:line="240" w:lineRule="auto"/>
              <w:rPr>
                <w:rFonts w:ascii="Calibri" w:eastAsia="Times New Roman" w:hAnsi="Calibri" w:cs="Calibri"/>
                <w:b/>
                <w:bCs/>
                <w:i/>
                <w:iCs/>
                <w:color w:val="1F3864"/>
                <w:lang w:eastAsia="it-IT"/>
              </w:rPr>
            </w:pPr>
          </w:p>
        </w:tc>
        <w:tc>
          <w:tcPr>
            <w:tcW w:w="3260" w:type="dxa"/>
            <w:shd w:val="clear" w:color="auto" w:fill="auto"/>
            <w:hideMark/>
          </w:tcPr>
          <w:p w14:paraId="4DA439D5" w14:textId="007BB291" w:rsidR="00E366C2" w:rsidRPr="00A7279E" w:rsidRDefault="00E366C2" w:rsidP="00E366C2">
            <w:pPr>
              <w:widowControl w:val="0"/>
              <w:spacing w:before="0" w:after="0" w:line="240" w:lineRule="auto"/>
              <w:rPr>
                <w:rFonts w:ascii="Calibri" w:eastAsia="Times New Roman" w:hAnsi="Calibri" w:cs="Calibri"/>
                <w:iCs/>
                <w:color w:val="000000"/>
                <w:lang w:eastAsia="it-IT"/>
              </w:rPr>
            </w:pPr>
            <w:r>
              <w:rPr>
                <w:rFonts w:ascii="Calibri" w:eastAsia="Times New Roman" w:hAnsi="Calibri" w:cs="Calibri"/>
                <w:iCs/>
                <w:color w:val="000000"/>
                <w:lang w:eastAsia="it-IT"/>
              </w:rPr>
              <w:t>Definizione dei tempi di esecuzione e scadenza</w:t>
            </w:r>
          </w:p>
        </w:tc>
        <w:tc>
          <w:tcPr>
            <w:tcW w:w="426" w:type="dxa"/>
          </w:tcPr>
          <w:p w14:paraId="304B7BB8" w14:textId="77777777" w:rsidR="00E366C2" w:rsidRPr="00A7279E" w:rsidRDefault="00E366C2" w:rsidP="00E366C2">
            <w:pPr>
              <w:widowControl w:val="0"/>
              <w:spacing w:before="0" w:after="0" w:line="240" w:lineRule="auto"/>
              <w:jc w:val="both"/>
              <w:rPr>
                <w:rFonts w:ascii="Calibri" w:eastAsia="Times New Roman" w:hAnsi="Calibri" w:cs="Calibri"/>
                <w:color w:val="000000"/>
                <w:lang w:eastAsia="it-IT"/>
              </w:rPr>
            </w:pPr>
          </w:p>
        </w:tc>
        <w:tc>
          <w:tcPr>
            <w:tcW w:w="425" w:type="dxa"/>
          </w:tcPr>
          <w:p w14:paraId="5AD6056E" w14:textId="77777777" w:rsidR="00E366C2" w:rsidRPr="00A7279E" w:rsidRDefault="00E366C2" w:rsidP="00E366C2">
            <w:pPr>
              <w:widowControl w:val="0"/>
              <w:spacing w:before="0" w:after="0" w:line="240" w:lineRule="auto"/>
              <w:jc w:val="both"/>
              <w:rPr>
                <w:rFonts w:ascii="Calibri" w:eastAsia="Times New Roman" w:hAnsi="Calibri" w:cs="Calibri"/>
                <w:color w:val="000000"/>
                <w:lang w:eastAsia="it-IT"/>
              </w:rPr>
            </w:pPr>
          </w:p>
        </w:tc>
        <w:tc>
          <w:tcPr>
            <w:tcW w:w="10312" w:type="dxa"/>
            <w:shd w:val="clear" w:color="auto" w:fill="auto"/>
            <w:noWrap/>
            <w:vAlign w:val="center"/>
          </w:tcPr>
          <w:p w14:paraId="5D40A2BF" w14:textId="241827FE" w:rsidR="00E366C2" w:rsidRPr="00A7279E" w:rsidRDefault="00E366C2" w:rsidP="00340EBB">
            <w:pPr>
              <w:widowControl w:val="0"/>
              <w:spacing w:before="0" w:after="0" w:line="240" w:lineRule="auto"/>
              <w:rPr>
                <w:rFonts w:ascii="Calibri" w:eastAsia="Times New Roman" w:hAnsi="Calibri" w:cs="Calibri"/>
                <w:color w:val="000000"/>
                <w:lang w:eastAsia="it-IT"/>
              </w:rPr>
            </w:pPr>
            <w:r w:rsidRPr="00727D20">
              <w:rPr>
                <w:rFonts w:ascii="Calibri" w:eastAsia="Times New Roman" w:hAnsi="Calibri" w:cs="Calibri"/>
                <w:i/>
                <w:iCs/>
                <w:color w:val="000000"/>
                <w:lang w:eastAsia="it-IT"/>
              </w:rPr>
              <w:t xml:space="preserve">In caso di risposta No indicare per quale Punto di attenzione </w:t>
            </w:r>
            <w:r>
              <w:rPr>
                <w:rFonts w:ascii="Calibri" w:eastAsia="Times New Roman" w:hAnsi="Calibri" w:cs="Calibri"/>
                <w:i/>
                <w:iCs/>
                <w:color w:val="000000"/>
                <w:lang w:eastAsia="it-IT"/>
              </w:rPr>
              <w:t>si rileva la criticità nella definizione</w:t>
            </w:r>
            <w:r w:rsidRPr="00727D20">
              <w:rPr>
                <w:rFonts w:ascii="Calibri" w:eastAsia="Times New Roman" w:hAnsi="Calibri" w:cs="Calibri"/>
                <w:i/>
                <w:iCs/>
                <w:color w:val="000000"/>
                <w:lang w:eastAsia="it-IT"/>
              </w:rPr>
              <w:t xml:space="preserve"> </w:t>
            </w:r>
          </w:p>
        </w:tc>
      </w:tr>
      <w:tr w:rsidR="00E366C2" w:rsidRPr="00A7279E" w14:paraId="0266AE18" w14:textId="77777777" w:rsidTr="003F6677">
        <w:trPr>
          <w:trHeight w:val="462"/>
        </w:trPr>
        <w:tc>
          <w:tcPr>
            <w:tcW w:w="1271" w:type="dxa"/>
            <w:vMerge w:val="restart"/>
            <w:shd w:val="clear" w:color="auto" w:fill="auto"/>
            <w:vAlign w:val="center"/>
          </w:tcPr>
          <w:p w14:paraId="05E0F28D" w14:textId="04EE4442" w:rsidR="00E366C2" w:rsidRPr="00A7279E" w:rsidRDefault="00E366C2" w:rsidP="00E366C2">
            <w:pPr>
              <w:widowControl w:val="0"/>
              <w:spacing w:before="0" w:after="0" w:line="240" w:lineRule="auto"/>
              <w:rPr>
                <w:rFonts w:ascii="Calibri" w:eastAsia="Times New Roman" w:hAnsi="Calibri" w:cs="Calibri"/>
                <w:b/>
                <w:bCs/>
                <w:i/>
                <w:iCs/>
                <w:color w:val="1F3864"/>
                <w:lang w:eastAsia="it-IT"/>
              </w:rPr>
            </w:pPr>
            <w:r>
              <w:rPr>
                <w:rFonts w:ascii="Calibri" w:eastAsia="Times New Roman" w:hAnsi="Calibri" w:cs="Calibri"/>
                <w:b/>
                <w:bCs/>
                <w:i/>
                <w:iCs/>
                <w:color w:val="1F3864"/>
                <w:lang w:eastAsia="it-IT"/>
              </w:rPr>
              <w:t>Fonti documentali</w:t>
            </w:r>
          </w:p>
        </w:tc>
        <w:tc>
          <w:tcPr>
            <w:tcW w:w="3260" w:type="dxa"/>
            <w:shd w:val="clear" w:color="auto" w:fill="auto"/>
          </w:tcPr>
          <w:p w14:paraId="21C5B6D5" w14:textId="58C913AE" w:rsidR="00E366C2" w:rsidRDefault="00E366C2" w:rsidP="00E366C2">
            <w:pPr>
              <w:widowControl w:val="0"/>
              <w:spacing w:before="0" w:after="0" w:line="240" w:lineRule="auto"/>
              <w:rPr>
                <w:rFonts w:ascii="Calibri" w:eastAsia="Times New Roman" w:hAnsi="Calibri" w:cs="Calibri"/>
                <w:iCs/>
                <w:color w:val="000000"/>
                <w:lang w:eastAsia="it-IT"/>
              </w:rPr>
            </w:pPr>
            <w:r>
              <w:rPr>
                <w:rFonts w:ascii="Calibri" w:eastAsia="Times New Roman" w:hAnsi="Calibri" w:cs="Calibri"/>
                <w:iCs/>
                <w:color w:val="000000"/>
                <w:lang w:eastAsia="it-IT"/>
              </w:rPr>
              <w:t>Indicazione fonti per tutti gli Aspetti da Considerare (AdC)</w:t>
            </w:r>
          </w:p>
        </w:tc>
        <w:tc>
          <w:tcPr>
            <w:tcW w:w="426" w:type="dxa"/>
            <w:shd w:val="clear" w:color="auto" w:fill="auto"/>
          </w:tcPr>
          <w:p w14:paraId="3903D847" w14:textId="77777777" w:rsidR="00E366C2" w:rsidRPr="00A7279E" w:rsidRDefault="00E366C2" w:rsidP="00E366C2">
            <w:pPr>
              <w:widowControl w:val="0"/>
              <w:spacing w:before="0" w:after="0" w:line="240" w:lineRule="auto"/>
              <w:jc w:val="both"/>
              <w:rPr>
                <w:rFonts w:ascii="Calibri" w:eastAsia="Times New Roman" w:hAnsi="Calibri" w:cs="Calibri"/>
                <w:color w:val="000000"/>
                <w:lang w:eastAsia="it-IT"/>
              </w:rPr>
            </w:pPr>
          </w:p>
        </w:tc>
        <w:tc>
          <w:tcPr>
            <w:tcW w:w="425" w:type="dxa"/>
            <w:shd w:val="clear" w:color="auto" w:fill="auto"/>
          </w:tcPr>
          <w:p w14:paraId="638CFFE5" w14:textId="77777777" w:rsidR="00E366C2" w:rsidRPr="00A7279E" w:rsidRDefault="00E366C2" w:rsidP="00E366C2">
            <w:pPr>
              <w:widowControl w:val="0"/>
              <w:spacing w:before="0" w:after="0" w:line="240" w:lineRule="auto"/>
              <w:jc w:val="both"/>
              <w:rPr>
                <w:rFonts w:ascii="Calibri" w:eastAsia="Times New Roman" w:hAnsi="Calibri" w:cs="Calibri"/>
                <w:color w:val="000000"/>
                <w:lang w:eastAsia="it-IT"/>
              </w:rPr>
            </w:pPr>
          </w:p>
        </w:tc>
        <w:tc>
          <w:tcPr>
            <w:tcW w:w="10312" w:type="dxa"/>
            <w:shd w:val="clear" w:color="auto" w:fill="auto"/>
            <w:noWrap/>
            <w:vAlign w:val="center"/>
          </w:tcPr>
          <w:p w14:paraId="3341E7CF" w14:textId="1B8567CE" w:rsidR="00E366C2" w:rsidRPr="00727D20" w:rsidRDefault="00E366C2" w:rsidP="00340EBB">
            <w:pPr>
              <w:widowControl w:val="0"/>
              <w:spacing w:before="0" w:after="0" w:line="240" w:lineRule="auto"/>
              <w:rPr>
                <w:rFonts w:ascii="Calibri" w:eastAsia="Times New Roman" w:hAnsi="Calibri" w:cs="Calibri"/>
                <w:i/>
                <w:iCs/>
                <w:color w:val="000000"/>
                <w:lang w:eastAsia="it-IT"/>
              </w:rPr>
            </w:pPr>
            <w:r w:rsidRPr="00727D20">
              <w:rPr>
                <w:rFonts w:ascii="Calibri" w:eastAsia="Times New Roman" w:hAnsi="Calibri" w:cs="Calibri"/>
                <w:i/>
                <w:iCs/>
                <w:color w:val="000000"/>
                <w:lang w:eastAsia="it-IT"/>
              </w:rPr>
              <w:t xml:space="preserve">In caso di risposta No indicare per quale </w:t>
            </w:r>
            <w:r>
              <w:rPr>
                <w:rFonts w:ascii="Calibri" w:eastAsia="Times New Roman" w:hAnsi="Calibri" w:cs="Calibri"/>
                <w:i/>
                <w:iCs/>
                <w:color w:val="000000"/>
                <w:lang w:eastAsia="it-IT"/>
              </w:rPr>
              <w:t xml:space="preserve">AdC e </w:t>
            </w:r>
            <w:r w:rsidRPr="00727D20">
              <w:rPr>
                <w:rFonts w:ascii="Calibri" w:eastAsia="Times New Roman" w:hAnsi="Calibri" w:cs="Calibri"/>
                <w:i/>
                <w:iCs/>
                <w:color w:val="000000"/>
                <w:lang w:eastAsia="it-IT"/>
              </w:rPr>
              <w:t xml:space="preserve">Punto di attenzione non sono indicate </w:t>
            </w:r>
            <w:r>
              <w:rPr>
                <w:rFonts w:ascii="Calibri" w:eastAsia="Times New Roman" w:hAnsi="Calibri" w:cs="Calibri"/>
                <w:i/>
                <w:iCs/>
                <w:color w:val="000000"/>
                <w:lang w:eastAsia="it-IT"/>
              </w:rPr>
              <w:t>fonti</w:t>
            </w:r>
          </w:p>
        </w:tc>
      </w:tr>
      <w:tr w:rsidR="00E366C2" w:rsidRPr="00A7279E" w14:paraId="3BB933CF" w14:textId="77777777" w:rsidTr="003F6677">
        <w:trPr>
          <w:trHeight w:val="462"/>
        </w:trPr>
        <w:tc>
          <w:tcPr>
            <w:tcW w:w="1271" w:type="dxa"/>
            <w:vMerge/>
            <w:shd w:val="clear" w:color="auto" w:fill="auto"/>
            <w:vAlign w:val="center"/>
          </w:tcPr>
          <w:p w14:paraId="34AB7434" w14:textId="77777777" w:rsidR="00E366C2" w:rsidRDefault="00E366C2" w:rsidP="00E366C2">
            <w:pPr>
              <w:widowControl w:val="0"/>
              <w:spacing w:before="0" w:after="0" w:line="240" w:lineRule="auto"/>
              <w:rPr>
                <w:rFonts w:ascii="Calibri" w:eastAsia="Times New Roman" w:hAnsi="Calibri" w:cs="Calibri"/>
                <w:b/>
                <w:bCs/>
                <w:i/>
                <w:iCs/>
                <w:color w:val="1F3864"/>
                <w:lang w:eastAsia="it-IT"/>
              </w:rPr>
            </w:pPr>
          </w:p>
        </w:tc>
        <w:tc>
          <w:tcPr>
            <w:tcW w:w="3260" w:type="dxa"/>
            <w:shd w:val="clear" w:color="auto" w:fill="auto"/>
          </w:tcPr>
          <w:p w14:paraId="3095C7D5" w14:textId="5388E054" w:rsidR="00E366C2" w:rsidRDefault="00E366C2" w:rsidP="00E366C2">
            <w:pPr>
              <w:widowControl w:val="0"/>
              <w:spacing w:before="0" w:after="0" w:line="240" w:lineRule="auto"/>
              <w:rPr>
                <w:rFonts w:ascii="Calibri" w:eastAsia="Times New Roman" w:hAnsi="Calibri" w:cs="Calibri"/>
                <w:iCs/>
                <w:color w:val="000000"/>
                <w:lang w:eastAsia="it-IT"/>
              </w:rPr>
            </w:pPr>
            <w:r>
              <w:rPr>
                <w:rFonts w:ascii="Calibri" w:eastAsia="Times New Roman" w:hAnsi="Calibri" w:cs="Calibri"/>
                <w:iCs/>
                <w:color w:val="000000"/>
                <w:lang w:eastAsia="it-IT"/>
              </w:rPr>
              <w:t>Le fonti documentali individuate dal CdS risultano complessivamente adeguate?</w:t>
            </w:r>
          </w:p>
        </w:tc>
        <w:tc>
          <w:tcPr>
            <w:tcW w:w="426" w:type="dxa"/>
            <w:shd w:val="clear" w:color="auto" w:fill="auto"/>
          </w:tcPr>
          <w:p w14:paraId="7D200127" w14:textId="77777777" w:rsidR="00E366C2" w:rsidRPr="00A7279E" w:rsidRDefault="00E366C2" w:rsidP="00E366C2">
            <w:pPr>
              <w:widowControl w:val="0"/>
              <w:spacing w:before="0" w:after="0" w:line="240" w:lineRule="auto"/>
              <w:jc w:val="both"/>
              <w:rPr>
                <w:rFonts w:ascii="Calibri" w:eastAsia="Times New Roman" w:hAnsi="Calibri" w:cs="Calibri"/>
                <w:color w:val="000000"/>
                <w:lang w:eastAsia="it-IT"/>
              </w:rPr>
            </w:pPr>
          </w:p>
        </w:tc>
        <w:tc>
          <w:tcPr>
            <w:tcW w:w="425" w:type="dxa"/>
            <w:shd w:val="clear" w:color="auto" w:fill="auto"/>
          </w:tcPr>
          <w:p w14:paraId="4FD94002" w14:textId="77777777" w:rsidR="00E366C2" w:rsidRPr="00A7279E" w:rsidRDefault="00E366C2" w:rsidP="00E366C2">
            <w:pPr>
              <w:widowControl w:val="0"/>
              <w:spacing w:before="0" w:after="0" w:line="240" w:lineRule="auto"/>
              <w:jc w:val="both"/>
              <w:rPr>
                <w:rFonts w:ascii="Calibri" w:eastAsia="Times New Roman" w:hAnsi="Calibri" w:cs="Calibri"/>
                <w:color w:val="000000"/>
                <w:lang w:eastAsia="it-IT"/>
              </w:rPr>
            </w:pPr>
          </w:p>
        </w:tc>
        <w:tc>
          <w:tcPr>
            <w:tcW w:w="10312" w:type="dxa"/>
            <w:shd w:val="clear" w:color="auto" w:fill="auto"/>
            <w:noWrap/>
            <w:vAlign w:val="bottom"/>
          </w:tcPr>
          <w:p w14:paraId="5C797CE5" w14:textId="77777777" w:rsidR="00E366C2" w:rsidRPr="00727D20" w:rsidRDefault="00E366C2" w:rsidP="00E366C2">
            <w:pPr>
              <w:widowControl w:val="0"/>
              <w:spacing w:before="0" w:after="0" w:line="240" w:lineRule="auto"/>
              <w:jc w:val="both"/>
              <w:rPr>
                <w:rFonts w:ascii="Calibri" w:eastAsia="Times New Roman" w:hAnsi="Calibri" w:cs="Calibri"/>
                <w:i/>
                <w:iCs/>
                <w:color w:val="000000"/>
                <w:lang w:eastAsia="it-IT"/>
              </w:rPr>
            </w:pPr>
          </w:p>
        </w:tc>
      </w:tr>
      <w:tr w:rsidR="00E366C2" w:rsidRPr="00A7279E" w14:paraId="15DBEC8F" w14:textId="77777777" w:rsidTr="00340EBB">
        <w:trPr>
          <w:trHeight w:val="746"/>
        </w:trPr>
        <w:tc>
          <w:tcPr>
            <w:tcW w:w="1271" w:type="dxa"/>
            <w:shd w:val="clear" w:color="auto" w:fill="auto"/>
            <w:noWrap/>
            <w:vAlign w:val="center"/>
            <w:hideMark/>
          </w:tcPr>
          <w:p w14:paraId="22721B23" w14:textId="4A75546E" w:rsidR="00E366C2" w:rsidRPr="00A7279E" w:rsidRDefault="00E366C2" w:rsidP="00E366C2">
            <w:pPr>
              <w:widowControl w:val="0"/>
              <w:spacing w:before="0" w:after="0" w:line="240" w:lineRule="auto"/>
              <w:rPr>
                <w:rFonts w:ascii="Calibri" w:eastAsia="Times New Roman" w:hAnsi="Calibri" w:cs="Calibri"/>
                <w:b/>
                <w:bCs/>
                <w:color w:val="000000"/>
                <w:lang w:eastAsia="it-IT"/>
              </w:rPr>
            </w:pPr>
            <w:r w:rsidRPr="00737364">
              <w:rPr>
                <w:rFonts w:ascii="Calibri" w:eastAsia="Times New Roman" w:hAnsi="Calibri" w:cs="Calibri"/>
                <w:b/>
                <w:bCs/>
                <w:color w:val="000000"/>
                <w:lang w:eastAsia="it-IT"/>
              </w:rPr>
              <w:t>Note</w:t>
            </w:r>
          </w:p>
        </w:tc>
        <w:tc>
          <w:tcPr>
            <w:tcW w:w="14423" w:type="dxa"/>
            <w:gridSpan w:val="4"/>
          </w:tcPr>
          <w:p w14:paraId="0E87D74C" w14:textId="77777777" w:rsidR="00E366C2" w:rsidRPr="00A7279E" w:rsidRDefault="00E366C2" w:rsidP="00E366C2">
            <w:pPr>
              <w:widowControl w:val="0"/>
              <w:spacing w:before="0" w:after="0" w:line="240" w:lineRule="auto"/>
              <w:jc w:val="both"/>
              <w:rPr>
                <w:rFonts w:ascii="Calibri" w:eastAsia="Times New Roman" w:hAnsi="Calibri" w:cs="Calibri"/>
                <w:color w:val="000000"/>
                <w:lang w:eastAsia="it-IT"/>
              </w:rPr>
            </w:pPr>
          </w:p>
          <w:p w14:paraId="0C5B4053" w14:textId="1BA6CF89" w:rsidR="00E366C2" w:rsidRPr="00340EBB" w:rsidRDefault="00E366C2" w:rsidP="00E366C2">
            <w:pPr>
              <w:widowControl w:val="0"/>
              <w:spacing w:before="0" w:after="0" w:line="240" w:lineRule="auto"/>
              <w:jc w:val="both"/>
              <w:rPr>
                <w:rFonts w:ascii="Calibri" w:eastAsia="Times New Roman" w:hAnsi="Calibri" w:cs="Calibri"/>
                <w:i/>
                <w:iCs/>
                <w:color w:val="000000"/>
                <w:lang w:eastAsia="it-IT"/>
              </w:rPr>
            </w:pPr>
            <w:r w:rsidRPr="00340EBB">
              <w:rPr>
                <w:rFonts w:ascii="Calibri" w:eastAsia="Times New Roman" w:hAnsi="Calibri" w:cs="Calibri"/>
                <w:i/>
                <w:iCs/>
                <w:color w:val="000000"/>
                <w:lang w:eastAsia="it-IT"/>
              </w:rPr>
              <w:t>Campo da utilizzare per eventuali ulteriori segnalazioni nelle aree indicate in tabella</w:t>
            </w:r>
          </w:p>
          <w:p w14:paraId="23BF6F18" w14:textId="77777777" w:rsidR="00E366C2" w:rsidRPr="00A7279E" w:rsidRDefault="00E366C2" w:rsidP="00E366C2">
            <w:pPr>
              <w:widowControl w:val="0"/>
              <w:spacing w:before="0" w:after="0" w:line="240" w:lineRule="auto"/>
              <w:jc w:val="both"/>
              <w:rPr>
                <w:rFonts w:ascii="Calibri" w:eastAsia="Times New Roman" w:hAnsi="Calibri" w:cs="Calibri"/>
                <w:color w:val="000000"/>
                <w:lang w:eastAsia="it-IT"/>
              </w:rPr>
            </w:pPr>
          </w:p>
          <w:p w14:paraId="0215B561" w14:textId="77777777" w:rsidR="00E366C2" w:rsidRPr="00A7279E" w:rsidRDefault="00E366C2" w:rsidP="00E366C2">
            <w:pPr>
              <w:widowControl w:val="0"/>
              <w:spacing w:before="0" w:after="0" w:line="240" w:lineRule="auto"/>
              <w:jc w:val="both"/>
              <w:rPr>
                <w:rFonts w:ascii="Calibri" w:eastAsia="Times New Roman" w:hAnsi="Calibri" w:cs="Calibri"/>
                <w:color w:val="000000"/>
                <w:lang w:eastAsia="it-IT"/>
              </w:rPr>
            </w:pPr>
          </w:p>
        </w:tc>
      </w:tr>
      <w:bookmarkEnd w:id="3"/>
    </w:tbl>
    <w:tbl>
      <w:tblPr>
        <w:tblpPr w:leftFromText="141" w:rightFromText="141" w:horzAnchor="margin" w:tblpY="-6854"/>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4"/>
        <w:gridCol w:w="8697"/>
        <w:gridCol w:w="425"/>
        <w:gridCol w:w="425"/>
        <w:gridCol w:w="5149"/>
      </w:tblGrid>
      <w:tr w:rsidR="00DA1340" w:rsidRPr="00DA1340" w14:paraId="56511701" w14:textId="77777777" w:rsidTr="003F6677">
        <w:trPr>
          <w:trHeight w:val="1125"/>
        </w:trPr>
        <w:tc>
          <w:tcPr>
            <w:tcW w:w="15730" w:type="dxa"/>
            <w:gridSpan w:val="5"/>
            <w:shd w:val="clear" w:color="auto" w:fill="DEEAF6" w:themeFill="accent1" w:themeFillTint="33"/>
            <w:noWrap/>
            <w:vAlign w:val="center"/>
            <w:hideMark/>
          </w:tcPr>
          <w:p w14:paraId="1A45B97C" w14:textId="77777777" w:rsidR="00737364" w:rsidRPr="000B630E" w:rsidRDefault="00737364" w:rsidP="00775B4A">
            <w:pPr>
              <w:spacing w:before="0" w:after="0" w:line="240" w:lineRule="auto"/>
              <w:jc w:val="center"/>
              <w:rPr>
                <w:rFonts w:eastAsia="Times New Roman" w:cstheme="minorHAnsi"/>
                <w:b/>
                <w:bCs/>
                <w:color w:val="822433"/>
                <w:sz w:val="22"/>
                <w:szCs w:val="22"/>
                <w:lang w:eastAsia="it-IT"/>
              </w:rPr>
            </w:pPr>
          </w:p>
          <w:p w14:paraId="10638E27" w14:textId="77777777" w:rsidR="00DA1340" w:rsidRPr="000B630E" w:rsidRDefault="008A41AE" w:rsidP="00775B4A">
            <w:pPr>
              <w:spacing w:before="0" w:after="0" w:line="240" w:lineRule="auto"/>
              <w:jc w:val="center"/>
              <w:rPr>
                <w:rFonts w:eastAsia="Times New Roman" w:cstheme="minorHAnsi"/>
                <w:b/>
                <w:bCs/>
                <w:color w:val="822433"/>
                <w:sz w:val="22"/>
                <w:szCs w:val="22"/>
                <w:lang w:eastAsia="it-IT"/>
              </w:rPr>
            </w:pPr>
            <w:bookmarkStart w:id="4" w:name="_Hlk131599357"/>
            <w:r w:rsidRPr="000B630E">
              <w:rPr>
                <w:rFonts w:eastAsia="Times New Roman" w:cstheme="minorHAnsi"/>
                <w:b/>
                <w:bCs/>
                <w:color w:val="822433"/>
                <w:sz w:val="22"/>
                <w:szCs w:val="22"/>
                <w:lang w:eastAsia="it-IT"/>
              </w:rPr>
              <w:t>D.CDS.1</w:t>
            </w:r>
            <w:r w:rsidR="00DA1340" w:rsidRPr="000B630E">
              <w:rPr>
                <w:rFonts w:eastAsia="Times New Roman" w:cstheme="minorHAnsi"/>
                <w:b/>
                <w:bCs/>
                <w:color w:val="822433"/>
                <w:sz w:val="22"/>
                <w:szCs w:val="22"/>
                <w:lang w:eastAsia="it-IT"/>
              </w:rPr>
              <w:t xml:space="preserve"> </w:t>
            </w:r>
            <w:bookmarkEnd w:id="4"/>
            <w:r w:rsidRPr="000B630E">
              <w:rPr>
                <w:rFonts w:eastAsia="Times New Roman" w:cstheme="minorHAnsi"/>
                <w:b/>
                <w:bCs/>
                <w:color w:val="822433"/>
                <w:sz w:val="22"/>
                <w:szCs w:val="22"/>
                <w:lang w:eastAsia="it-IT"/>
              </w:rPr>
              <w:t>–</w:t>
            </w:r>
            <w:r w:rsidR="00DA1340" w:rsidRPr="000B630E">
              <w:rPr>
                <w:rFonts w:eastAsia="Times New Roman" w:cstheme="minorHAnsi"/>
                <w:b/>
                <w:bCs/>
                <w:color w:val="822433"/>
                <w:sz w:val="22"/>
                <w:szCs w:val="22"/>
                <w:lang w:eastAsia="it-IT"/>
              </w:rPr>
              <w:t xml:space="preserve"> </w:t>
            </w:r>
            <w:r w:rsidRPr="000B630E">
              <w:rPr>
                <w:rFonts w:eastAsia="Times New Roman" w:cstheme="minorHAnsi"/>
                <w:b/>
                <w:bCs/>
                <w:color w:val="822433"/>
                <w:sz w:val="22"/>
                <w:szCs w:val="22"/>
                <w:lang w:eastAsia="it-IT"/>
              </w:rPr>
              <w:t>L’ASSICURAZIONE DELLA QUALITÀ NELLA PROGETTAZIONE DEL CORSO DI STUDIO</w:t>
            </w:r>
          </w:p>
        </w:tc>
      </w:tr>
      <w:tr w:rsidR="00EE1940" w:rsidRPr="00DA1340" w14:paraId="4BFF2FB5" w14:textId="77777777" w:rsidTr="003F6677">
        <w:trPr>
          <w:trHeight w:val="330"/>
        </w:trPr>
        <w:tc>
          <w:tcPr>
            <w:tcW w:w="1034" w:type="dxa"/>
            <w:shd w:val="clear" w:color="auto" w:fill="DEEAF6" w:themeFill="accent1" w:themeFillTint="33"/>
            <w:noWrap/>
            <w:vAlign w:val="center"/>
          </w:tcPr>
          <w:p w14:paraId="7B9223AA" w14:textId="4316CBDA"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Sezione A</w:t>
            </w:r>
          </w:p>
        </w:tc>
        <w:tc>
          <w:tcPr>
            <w:tcW w:w="8697" w:type="dxa"/>
            <w:shd w:val="clear" w:color="auto" w:fill="DEEAF6" w:themeFill="accent1" w:themeFillTint="33"/>
            <w:noWrap/>
            <w:vAlign w:val="center"/>
          </w:tcPr>
          <w:p w14:paraId="306F3BAD" w14:textId="0C62BDBD" w:rsidR="00EE1940" w:rsidRPr="000B630E" w:rsidRDefault="00EE1940" w:rsidP="00775B4A">
            <w:pPr>
              <w:spacing w:before="0" w:after="0" w:line="240" w:lineRule="auto"/>
              <w:rPr>
                <w:rFonts w:eastAsia="Times New Roman" w:cstheme="minorHAnsi"/>
                <w:b/>
                <w:bCs/>
                <w:i/>
                <w:iCs/>
                <w:color w:val="822433"/>
                <w:sz w:val="22"/>
                <w:szCs w:val="22"/>
                <w:lang w:eastAsia="it-IT"/>
              </w:rPr>
            </w:pPr>
            <w:r w:rsidRPr="000B630E">
              <w:rPr>
                <w:rFonts w:eastAsia="Times New Roman" w:cstheme="minorHAnsi"/>
                <w:b/>
                <w:bCs/>
                <w:i/>
                <w:iCs/>
                <w:color w:val="822433"/>
                <w:sz w:val="22"/>
                <w:szCs w:val="22"/>
                <w:lang w:eastAsia="it-IT"/>
              </w:rPr>
              <w:t>SINTESI DEI PRINCIPALI MUTAMENTI RILEVATI DALL'ULTIMO RIESAME</w:t>
            </w:r>
          </w:p>
        </w:tc>
        <w:tc>
          <w:tcPr>
            <w:tcW w:w="425" w:type="dxa"/>
            <w:shd w:val="clear" w:color="auto" w:fill="DEEAF6" w:themeFill="accent1" w:themeFillTint="33"/>
            <w:noWrap/>
            <w:vAlign w:val="center"/>
          </w:tcPr>
          <w:p w14:paraId="36512CB2" w14:textId="49B42AC4" w:rsidR="00EE1940" w:rsidRPr="000B630E" w:rsidRDefault="00EE1940" w:rsidP="00775B4A">
            <w:pPr>
              <w:spacing w:before="0" w:after="0" w:line="240" w:lineRule="auto"/>
              <w:rPr>
                <w:rFonts w:eastAsia="Times New Roman" w:cstheme="minorHAnsi"/>
                <w:b/>
                <w:bCs/>
                <w:i/>
                <w:iCs/>
                <w:color w:val="822433"/>
                <w:sz w:val="22"/>
                <w:szCs w:val="22"/>
                <w:lang w:eastAsia="it-IT"/>
              </w:rPr>
            </w:pPr>
            <w:r w:rsidRPr="000B630E">
              <w:rPr>
                <w:rFonts w:eastAsia="Times New Roman" w:cstheme="minorHAnsi"/>
                <w:b/>
                <w:bCs/>
                <w:i/>
                <w:iCs/>
                <w:color w:val="822433"/>
                <w:sz w:val="22"/>
                <w:szCs w:val="22"/>
                <w:lang w:eastAsia="it-IT"/>
              </w:rPr>
              <w:t>Si</w:t>
            </w:r>
          </w:p>
        </w:tc>
        <w:tc>
          <w:tcPr>
            <w:tcW w:w="425" w:type="dxa"/>
            <w:shd w:val="clear" w:color="auto" w:fill="DEEAF6" w:themeFill="accent1" w:themeFillTint="33"/>
            <w:noWrap/>
            <w:vAlign w:val="center"/>
          </w:tcPr>
          <w:p w14:paraId="632C8220" w14:textId="1FD988C2" w:rsidR="00EE1940" w:rsidRPr="000B630E" w:rsidRDefault="00EE1940" w:rsidP="00775B4A">
            <w:pPr>
              <w:spacing w:before="0" w:after="0" w:line="240" w:lineRule="auto"/>
              <w:rPr>
                <w:rFonts w:eastAsia="Times New Roman" w:cstheme="minorHAnsi"/>
                <w:b/>
                <w:bCs/>
                <w:i/>
                <w:iCs/>
                <w:color w:val="822433"/>
                <w:sz w:val="22"/>
                <w:szCs w:val="22"/>
                <w:lang w:eastAsia="it-IT"/>
              </w:rPr>
            </w:pPr>
            <w:r w:rsidRPr="000B630E">
              <w:rPr>
                <w:rFonts w:eastAsia="Times New Roman" w:cstheme="minorHAnsi"/>
                <w:b/>
                <w:bCs/>
                <w:i/>
                <w:iCs/>
                <w:color w:val="822433"/>
                <w:sz w:val="22"/>
                <w:szCs w:val="22"/>
                <w:lang w:eastAsia="it-IT"/>
              </w:rPr>
              <w:t>No</w:t>
            </w:r>
          </w:p>
        </w:tc>
        <w:tc>
          <w:tcPr>
            <w:tcW w:w="5149" w:type="dxa"/>
            <w:shd w:val="clear" w:color="auto" w:fill="DEEAF6" w:themeFill="accent1" w:themeFillTint="33"/>
            <w:noWrap/>
            <w:vAlign w:val="center"/>
          </w:tcPr>
          <w:p w14:paraId="3D89012F" w14:textId="77602F00" w:rsidR="00EE1940" w:rsidRPr="000B630E" w:rsidRDefault="00EE1940" w:rsidP="00775B4A">
            <w:pPr>
              <w:spacing w:before="0" w:after="0" w:line="240" w:lineRule="auto"/>
              <w:rPr>
                <w:rFonts w:eastAsia="Times New Roman" w:cstheme="minorHAnsi"/>
                <w:b/>
                <w:bCs/>
                <w:i/>
                <w:iCs/>
                <w:color w:val="822433"/>
                <w:sz w:val="22"/>
                <w:szCs w:val="22"/>
                <w:lang w:eastAsia="it-IT"/>
              </w:rPr>
            </w:pPr>
            <w:r w:rsidRPr="000B630E">
              <w:rPr>
                <w:rFonts w:eastAsia="Times New Roman" w:cstheme="minorHAnsi"/>
                <w:b/>
                <w:bCs/>
                <w:i/>
                <w:iCs/>
                <w:color w:val="822433"/>
                <w:sz w:val="22"/>
                <w:szCs w:val="22"/>
                <w:lang w:eastAsia="it-IT"/>
              </w:rPr>
              <w:t>Note</w:t>
            </w:r>
          </w:p>
        </w:tc>
      </w:tr>
      <w:tr w:rsidR="00EE1940" w:rsidRPr="00DA1340" w14:paraId="78522F58" w14:textId="77777777" w:rsidTr="0034229E">
        <w:trPr>
          <w:trHeight w:val="649"/>
        </w:trPr>
        <w:tc>
          <w:tcPr>
            <w:tcW w:w="1034" w:type="dxa"/>
            <w:shd w:val="clear" w:color="auto" w:fill="auto"/>
            <w:noWrap/>
            <w:vAlign w:val="center"/>
          </w:tcPr>
          <w:p w14:paraId="34449789"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p>
        </w:tc>
        <w:tc>
          <w:tcPr>
            <w:tcW w:w="8697" w:type="dxa"/>
            <w:shd w:val="clear" w:color="auto" w:fill="auto"/>
            <w:noWrap/>
            <w:vAlign w:val="center"/>
          </w:tcPr>
          <w:p w14:paraId="467624B5" w14:textId="658BE5EE" w:rsidR="00EE1940" w:rsidRPr="000B630E" w:rsidRDefault="00EE1940" w:rsidP="00775B4A">
            <w:pPr>
              <w:spacing w:before="0" w:after="0" w:line="240" w:lineRule="auto"/>
              <w:rPr>
                <w:rFonts w:eastAsia="Times New Roman" w:cstheme="minorHAnsi"/>
                <w:b/>
                <w:bCs/>
                <w:i/>
                <w:iCs/>
                <w:color w:val="822433"/>
                <w:sz w:val="22"/>
                <w:szCs w:val="22"/>
                <w:lang w:eastAsia="it-IT"/>
              </w:rPr>
            </w:pPr>
            <w:r w:rsidRPr="000B630E">
              <w:rPr>
                <w:rFonts w:eastAsia="Times New Roman" w:cstheme="minorHAnsi"/>
                <w:color w:val="822433"/>
                <w:sz w:val="22"/>
                <w:szCs w:val="22"/>
                <w:lang w:eastAsia="it-IT"/>
              </w:rPr>
              <w:t>Sono riportati i mutamenti intercorsi dal Riesame Ciclico Precedente, anche in relazione alle azioni di miglioramento messe in atto dal CdS?</w:t>
            </w:r>
          </w:p>
        </w:tc>
        <w:tc>
          <w:tcPr>
            <w:tcW w:w="425" w:type="dxa"/>
            <w:shd w:val="clear" w:color="auto" w:fill="auto"/>
            <w:noWrap/>
            <w:vAlign w:val="center"/>
          </w:tcPr>
          <w:p w14:paraId="3D6B0799" w14:textId="77777777" w:rsidR="00EE1940" w:rsidRPr="000B630E" w:rsidRDefault="00EE1940" w:rsidP="00775B4A">
            <w:pPr>
              <w:spacing w:before="0" w:after="0" w:line="240" w:lineRule="auto"/>
              <w:rPr>
                <w:rFonts w:eastAsia="Times New Roman" w:cstheme="minorHAnsi"/>
                <w:b/>
                <w:bCs/>
                <w:i/>
                <w:iCs/>
                <w:color w:val="822433"/>
                <w:sz w:val="22"/>
                <w:szCs w:val="22"/>
                <w:lang w:eastAsia="it-IT"/>
              </w:rPr>
            </w:pPr>
          </w:p>
        </w:tc>
        <w:tc>
          <w:tcPr>
            <w:tcW w:w="425" w:type="dxa"/>
            <w:shd w:val="clear" w:color="auto" w:fill="auto"/>
            <w:noWrap/>
            <w:vAlign w:val="center"/>
          </w:tcPr>
          <w:p w14:paraId="4E0F5C3C" w14:textId="77777777" w:rsidR="00EE1940" w:rsidRPr="000B630E" w:rsidRDefault="00EE1940" w:rsidP="00775B4A">
            <w:pPr>
              <w:spacing w:before="0" w:after="0" w:line="240" w:lineRule="auto"/>
              <w:rPr>
                <w:rFonts w:eastAsia="Times New Roman" w:cstheme="minorHAnsi"/>
                <w:b/>
                <w:bCs/>
                <w:i/>
                <w:iCs/>
                <w:color w:val="822433"/>
                <w:sz w:val="22"/>
                <w:szCs w:val="22"/>
                <w:lang w:eastAsia="it-IT"/>
              </w:rPr>
            </w:pPr>
          </w:p>
        </w:tc>
        <w:tc>
          <w:tcPr>
            <w:tcW w:w="5149" w:type="dxa"/>
            <w:shd w:val="clear" w:color="auto" w:fill="auto"/>
            <w:noWrap/>
            <w:vAlign w:val="center"/>
          </w:tcPr>
          <w:p w14:paraId="3E5259F7" w14:textId="77777777" w:rsidR="00EE1940" w:rsidRPr="000B630E" w:rsidRDefault="00EE1940" w:rsidP="00775B4A">
            <w:pPr>
              <w:spacing w:before="0" w:after="0" w:line="240" w:lineRule="auto"/>
              <w:rPr>
                <w:rFonts w:eastAsia="Times New Roman" w:cstheme="minorHAnsi"/>
                <w:b/>
                <w:bCs/>
                <w:i/>
                <w:iCs/>
                <w:color w:val="822433"/>
                <w:sz w:val="22"/>
                <w:szCs w:val="22"/>
                <w:lang w:eastAsia="it-IT"/>
              </w:rPr>
            </w:pPr>
          </w:p>
        </w:tc>
      </w:tr>
      <w:tr w:rsidR="00E366C2" w:rsidRPr="00DA1340" w14:paraId="537C833A" w14:textId="77777777" w:rsidTr="00775B4A">
        <w:trPr>
          <w:trHeight w:val="330"/>
        </w:trPr>
        <w:tc>
          <w:tcPr>
            <w:tcW w:w="1034" w:type="dxa"/>
            <w:shd w:val="clear" w:color="auto" w:fill="DEEAF6" w:themeFill="accent1" w:themeFillTint="33"/>
            <w:noWrap/>
            <w:vAlign w:val="center"/>
          </w:tcPr>
          <w:p w14:paraId="0886AC9F" w14:textId="28936E39" w:rsidR="00E366C2" w:rsidRPr="00340EBB" w:rsidRDefault="00E366C2"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Sezione B</w:t>
            </w:r>
          </w:p>
        </w:tc>
        <w:tc>
          <w:tcPr>
            <w:tcW w:w="14696" w:type="dxa"/>
            <w:gridSpan w:val="4"/>
            <w:shd w:val="clear" w:color="auto" w:fill="DEEAF6" w:themeFill="accent1" w:themeFillTint="33"/>
            <w:noWrap/>
            <w:vAlign w:val="center"/>
          </w:tcPr>
          <w:p w14:paraId="10A63644" w14:textId="64D45039" w:rsidR="00E366C2" w:rsidRPr="000B630E" w:rsidRDefault="00E366C2" w:rsidP="00775B4A">
            <w:pPr>
              <w:spacing w:before="0" w:after="0" w:line="240" w:lineRule="auto"/>
              <w:rPr>
                <w:rFonts w:eastAsia="Times New Roman" w:cstheme="minorHAnsi"/>
                <w:b/>
                <w:bCs/>
                <w:i/>
                <w:iCs/>
                <w:color w:val="822433"/>
                <w:sz w:val="22"/>
                <w:szCs w:val="22"/>
                <w:lang w:eastAsia="it-IT"/>
              </w:rPr>
            </w:pPr>
            <w:r w:rsidRPr="000B630E">
              <w:rPr>
                <w:rFonts w:eastAsia="Times New Roman" w:cstheme="minorHAnsi"/>
                <w:b/>
                <w:bCs/>
                <w:i/>
                <w:iCs/>
                <w:color w:val="822433"/>
                <w:sz w:val="22"/>
                <w:szCs w:val="22"/>
                <w:lang w:eastAsia="it-IT"/>
              </w:rPr>
              <w:t>ANALISI DELLA SITUAZIONE (Indicare se nel RRC viene data risposta ai quesiti riportati nelle righ</w:t>
            </w:r>
            <w:r w:rsidR="008F5CD1" w:rsidRPr="000B630E">
              <w:rPr>
                <w:rFonts w:eastAsia="Times New Roman" w:cstheme="minorHAnsi"/>
                <w:b/>
                <w:bCs/>
                <w:i/>
                <w:iCs/>
                <w:color w:val="822433"/>
                <w:sz w:val="22"/>
                <w:szCs w:val="22"/>
                <w:lang w:eastAsia="it-IT"/>
              </w:rPr>
              <w:t>e. Nel campo Note segnalare se tali risposte sono incomplete o non condivisibili)</w:t>
            </w:r>
            <w:r w:rsidRPr="000B630E">
              <w:rPr>
                <w:rFonts w:eastAsia="Times New Roman" w:cstheme="minorHAnsi"/>
                <w:b/>
                <w:bCs/>
                <w:i/>
                <w:iCs/>
                <w:color w:val="822433"/>
                <w:sz w:val="22"/>
                <w:szCs w:val="22"/>
                <w:lang w:eastAsia="it-IT"/>
              </w:rPr>
              <w:t xml:space="preserve"> </w:t>
            </w:r>
          </w:p>
        </w:tc>
      </w:tr>
      <w:tr w:rsidR="00EE1940" w:rsidRPr="00DA1340" w14:paraId="39981BA1" w14:textId="77777777" w:rsidTr="00775B4A">
        <w:trPr>
          <w:trHeight w:val="330"/>
        </w:trPr>
        <w:tc>
          <w:tcPr>
            <w:tcW w:w="1034" w:type="dxa"/>
            <w:shd w:val="clear" w:color="auto" w:fill="DEEAF6" w:themeFill="accent1" w:themeFillTint="33"/>
            <w:noWrap/>
            <w:vAlign w:val="center"/>
            <w:hideMark/>
          </w:tcPr>
          <w:p w14:paraId="7FEC5AF9" w14:textId="4B9F0829"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D.CDS.1.1</w:t>
            </w:r>
          </w:p>
        </w:tc>
        <w:tc>
          <w:tcPr>
            <w:tcW w:w="8697" w:type="dxa"/>
            <w:shd w:val="clear" w:color="auto" w:fill="DEEAF6" w:themeFill="accent1" w:themeFillTint="33"/>
            <w:noWrap/>
            <w:vAlign w:val="center"/>
            <w:hideMark/>
          </w:tcPr>
          <w:p w14:paraId="296B0BF4"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Progettazione del CdS e consultazione iniziale delle parti interessate</w:t>
            </w:r>
          </w:p>
        </w:tc>
        <w:tc>
          <w:tcPr>
            <w:tcW w:w="425" w:type="dxa"/>
            <w:shd w:val="clear" w:color="auto" w:fill="DEEAF6" w:themeFill="accent1" w:themeFillTint="33"/>
            <w:noWrap/>
            <w:vAlign w:val="center"/>
            <w:hideMark/>
          </w:tcPr>
          <w:p w14:paraId="0AB64F1C"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Si</w:t>
            </w:r>
          </w:p>
        </w:tc>
        <w:tc>
          <w:tcPr>
            <w:tcW w:w="425" w:type="dxa"/>
            <w:shd w:val="clear" w:color="auto" w:fill="DEEAF6" w:themeFill="accent1" w:themeFillTint="33"/>
            <w:noWrap/>
            <w:vAlign w:val="center"/>
            <w:hideMark/>
          </w:tcPr>
          <w:p w14:paraId="0F0592E2"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w:t>
            </w:r>
          </w:p>
        </w:tc>
        <w:tc>
          <w:tcPr>
            <w:tcW w:w="5149" w:type="dxa"/>
            <w:shd w:val="clear" w:color="auto" w:fill="DEEAF6" w:themeFill="accent1" w:themeFillTint="33"/>
            <w:noWrap/>
            <w:vAlign w:val="center"/>
            <w:hideMark/>
          </w:tcPr>
          <w:p w14:paraId="63E093EF"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Note</w:t>
            </w:r>
          </w:p>
        </w:tc>
      </w:tr>
      <w:tr w:rsidR="00EE1940" w:rsidRPr="00DA1340" w14:paraId="7120CD64" w14:textId="77777777" w:rsidTr="00775B4A">
        <w:trPr>
          <w:trHeight w:val="840"/>
        </w:trPr>
        <w:tc>
          <w:tcPr>
            <w:tcW w:w="1034" w:type="dxa"/>
            <w:shd w:val="clear" w:color="auto" w:fill="auto"/>
            <w:noWrap/>
            <w:vAlign w:val="center"/>
            <w:hideMark/>
          </w:tcPr>
          <w:p w14:paraId="1B68C73B"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1</w:t>
            </w:r>
          </w:p>
        </w:tc>
        <w:tc>
          <w:tcPr>
            <w:tcW w:w="8697" w:type="dxa"/>
            <w:shd w:val="clear" w:color="auto" w:fill="auto"/>
            <w:vAlign w:val="center"/>
            <w:hideMark/>
          </w:tcPr>
          <w:p w14:paraId="1DAFF0D0" w14:textId="77777777" w:rsidR="00EE1940" w:rsidRPr="003116AC" w:rsidRDefault="00EE1940" w:rsidP="00775B4A">
            <w:pPr>
              <w:spacing w:before="0" w:after="0" w:line="240" w:lineRule="auto"/>
              <w:jc w:val="both"/>
              <w:rPr>
                <w:rFonts w:eastAsia="Times New Roman" w:cstheme="minorHAnsi"/>
                <w:color w:val="000000"/>
                <w:sz w:val="22"/>
                <w:szCs w:val="22"/>
                <w:lang w:eastAsia="it-IT"/>
              </w:rPr>
            </w:pPr>
            <w:r w:rsidRPr="003116AC">
              <w:rPr>
                <w:rFonts w:eastAsia="Times New Roman" w:cstheme="minorHAnsi"/>
                <w:color w:val="000000"/>
                <w:sz w:val="22"/>
                <w:szCs w:val="22"/>
                <w:lang w:eastAsia="it-IT"/>
              </w:rPr>
              <w:t>Le premesse che hanno portato alla dichiarazione del carattere del CdS, nei suoi aspetti culturali e professionalizzanti in fase di progettazione sono ancora valide?</w:t>
            </w:r>
          </w:p>
        </w:tc>
        <w:tc>
          <w:tcPr>
            <w:tcW w:w="425" w:type="dxa"/>
            <w:shd w:val="clear" w:color="auto" w:fill="auto"/>
            <w:noWrap/>
            <w:vAlign w:val="center"/>
          </w:tcPr>
          <w:p w14:paraId="01B60EE4" w14:textId="0C6D59A9"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40660490" w14:textId="6C18BF3C"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24C9E9F3" w14:textId="08DEF2E4"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160A7307" w14:textId="77777777" w:rsidTr="00775B4A">
        <w:trPr>
          <w:trHeight w:val="660"/>
        </w:trPr>
        <w:tc>
          <w:tcPr>
            <w:tcW w:w="1034" w:type="dxa"/>
            <w:shd w:val="clear" w:color="auto" w:fill="auto"/>
            <w:noWrap/>
            <w:vAlign w:val="center"/>
            <w:hideMark/>
          </w:tcPr>
          <w:p w14:paraId="1274656D"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2</w:t>
            </w:r>
          </w:p>
        </w:tc>
        <w:tc>
          <w:tcPr>
            <w:tcW w:w="8697" w:type="dxa"/>
            <w:shd w:val="clear" w:color="auto" w:fill="auto"/>
            <w:vAlign w:val="center"/>
            <w:hideMark/>
          </w:tcPr>
          <w:p w14:paraId="1663AFE3" w14:textId="4571875D" w:rsidR="00EE1940" w:rsidRPr="003116AC" w:rsidRDefault="00EE1940" w:rsidP="00775B4A">
            <w:pPr>
              <w:spacing w:before="0" w:after="0" w:line="240" w:lineRule="auto"/>
              <w:jc w:val="both"/>
              <w:rPr>
                <w:rFonts w:eastAsia="Times New Roman" w:cstheme="minorHAnsi"/>
                <w:color w:val="000000"/>
                <w:sz w:val="22"/>
                <w:szCs w:val="22"/>
                <w:lang w:eastAsia="it-IT"/>
              </w:rPr>
            </w:pPr>
            <w:r w:rsidRPr="003116AC">
              <w:rPr>
                <w:rFonts w:eastAsia="Times New Roman" w:cstheme="minorHAnsi"/>
                <w:color w:val="000000"/>
                <w:sz w:val="22"/>
                <w:szCs w:val="22"/>
                <w:lang w:eastAsia="it-IT"/>
              </w:rPr>
              <w:t xml:space="preserve">Si ritengono soddisfatte le esigenze e le potenzialità di sviluppo (umanistico, scientifico, tecnologico, sanitario o economico-sociale) dei settori di riferimento, anche in relazione con i cicli di studio successivi </w:t>
            </w:r>
            <w:r w:rsidRPr="003116AC">
              <w:rPr>
                <w:rFonts w:eastAsia="Calibri" w:cstheme="minorHAnsi"/>
                <w:sz w:val="22"/>
                <w:szCs w:val="22"/>
              </w:rPr>
              <w:t>(se presenti, ivi compresi i Corsi di Dottorato di Ricerca e le Scuole di Specializzazione) e con gli esiti occupazionali dei laureati?</w:t>
            </w:r>
          </w:p>
        </w:tc>
        <w:tc>
          <w:tcPr>
            <w:tcW w:w="425" w:type="dxa"/>
            <w:shd w:val="clear" w:color="auto" w:fill="auto"/>
            <w:noWrap/>
            <w:vAlign w:val="center"/>
          </w:tcPr>
          <w:p w14:paraId="095F4E2B" w14:textId="2627D69F"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28466BAA" w14:textId="00610C77"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309D1A65" w14:textId="5A155B6B"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722B5CCB" w14:textId="77777777" w:rsidTr="00775B4A">
        <w:trPr>
          <w:trHeight w:val="1320"/>
        </w:trPr>
        <w:tc>
          <w:tcPr>
            <w:tcW w:w="1034" w:type="dxa"/>
            <w:shd w:val="clear" w:color="auto" w:fill="auto"/>
            <w:noWrap/>
            <w:vAlign w:val="center"/>
            <w:hideMark/>
          </w:tcPr>
          <w:p w14:paraId="29EBA152"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3</w:t>
            </w:r>
          </w:p>
        </w:tc>
        <w:tc>
          <w:tcPr>
            <w:tcW w:w="8697" w:type="dxa"/>
            <w:shd w:val="clear" w:color="auto" w:fill="auto"/>
            <w:vAlign w:val="center"/>
            <w:hideMark/>
          </w:tcPr>
          <w:p w14:paraId="4F988F18" w14:textId="694E4EC5" w:rsidR="00EE1940" w:rsidRPr="003116AC" w:rsidRDefault="00EE1940" w:rsidP="00775B4A">
            <w:pPr>
              <w:spacing w:before="0" w:after="0" w:line="240" w:lineRule="auto"/>
              <w:jc w:val="both"/>
              <w:rPr>
                <w:rFonts w:eastAsia="Times New Roman" w:cstheme="minorHAnsi"/>
                <w:color w:val="000000"/>
                <w:sz w:val="22"/>
                <w:szCs w:val="22"/>
                <w:lang w:eastAsia="it-IT"/>
              </w:rPr>
            </w:pPr>
            <w:r w:rsidRPr="003116AC">
              <w:rPr>
                <w:rFonts w:eastAsia="Times New Roman" w:cstheme="minorHAnsi"/>
                <w:color w:val="000000"/>
                <w:sz w:val="22"/>
                <w:szCs w:val="22"/>
                <w:lang w:eastAsia="it-IT"/>
              </w:rPr>
              <w:t>Sono state identificate e consultate le principali parti interessate ai profili formativi in uscita (studenti, docenti, organizzazioni scientifiche e professionali, esponenti del mondo della cultura, della produzione, anche a livello internazionale in particolare nel caso delle Università per Stranieri), sia direttamente sia attraverso l'utilizzo di studi di settore?</w:t>
            </w:r>
          </w:p>
        </w:tc>
        <w:tc>
          <w:tcPr>
            <w:tcW w:w="425" w:type="dxa"/>
            <w:shd w:val="clear" w:color="auto" w:fill="auto"/>
            <w:noWrap/>
            <w:vAlign w:val="center"/>
          </w:tcPr>
          <w:p w14:paraId="2AB6706D" w14:textId="52EE1C2F"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3403BDDF" w14:textId="6F560AED"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0E97D74D" w14:textId="61615DBD"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0461844F" w14:textId="77777777" w:rsidTr="00775B4A">
        <w:trPr>
          <w:trHeight w:val="990"/>
        </w:trPr>
        <w:tc>
          <w:tcPr>
            <w:tcW w:w="1034" w:type="dxa"/>
            <w:shd w:val="clear" w:color="auto" w:fill="auto"/>
            <w:noWrap/>
            <w:vAlign w:val="center"/>
            <w:hideMark/>
          </w:tcPr>
          <w:p w14:paraId="0493BDF4"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4</w:t>
            </w:r>
          </w:p>
        </w:tc>
        <w:tc>
          <w:tcPr>
            <w:tcW w:w="8697" w:type="dxa"/>
            <w:shd w:val="clear" w:color="auto" w:fill="auto"/>
            <w:vAlign w:val="center"/>
            <w:hideMark/>
          </w:tcPr>
          <w:p w14:paraId="32EAE3D4" w14:textId="3D302F2B" w:rsidR="00EE1940" w:rsidRPr="003116AC" w:rsidRDefault="00EE1940" w:rsidP="00775B4A">
            <w:pPr>
              <w:spacing w:before="0" w:after="0" w:line="240" w:lineRule="auto"/>
              <w:jc w:val="both"/>
              <w:rPr>
                <w:rFonts w:eastAsia="Times New Roman" w:cstheme="minorHAnsi"/>
                <w:color w:val="000000"/>
                <w:sz w:val="22"/>
                <w:szCs w:val="22"/>
                <w:lang w:eastAsia="it-IT"/>
              </w:rPr>
            </w:pPr>
            <w:r w:rsidRPr="003116AC">
              <w:rPr>
                <w:rFonts w:eastAsia="Times New Roman" w:cstheme="minorHAnsi"/>
                <w:color w:val="000000"/>
                <w:sz w:val="22"/>
                <w:szCs w:val="22"/>
                <w:lang w:eastAsia="it-IT"/>
              </w:rPr>
              <w:t>Le riflessioni emerse dalle consultazioni sono state prese in considerazione per la progettazione del CdS, soprattutto con riferimento alle potenzialità occupazionali dei laureati e all’eventuale proseguimento di studi in cicli successivi, se presenti?</w:t>
            </w:r>
          </w:p>
        </w:tc>
        <w:tc>
          <w:tcPr>
            <w:tcW w:w="425" w:type="dxa"/>
            <w:shd w:val="clear" w:color="auto" w:fill="auto"/>
            <w:noWrap/>
            <w:vAlign w:val="center"/>
          </w:tcPr>
          <w:p w14:paraId="7832F99B" w14:textId="72F8D7BA"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569E94FC" w14:textId="3268A118"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1CC6741F" w14:textId="13BC1B1B"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4B850E99" w14:textId="77777777" w:rsidTr="00775B4A">
        <w:trPr>
          <w:trHeight w:val="330"/>
        </w:trPr>
        <w:tc>
          <w:tcPr>
            <w:tcW w:w="1034" w:type="dxa"/>
            <w:shd w:val="clear" w:color="auto" w:fill="DEEAF6" w:themeFill="accent1" w:themeFillTint="33"/>
            <w:noWrap/>
            <w:vAlign w:val="center"/>
            <w:hideMark/>
          </w:tcPr>
          <w:p w14:paraId="2C1D8346" w14:textId="321A8329"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D.CDS.1.2</w:t>
            </w:r>
          </w:p>
        </w:tc>
        <w:tc>
          <w:tcPr>
            <w:tcW w:w="8697" w:type="dxa"/>
            <w:shd w:val="clear" w:color="auto" w:fill="DEEAF6" w:themeFill="accent1" w:themeFillTint="33"/>
            <w:noWrap/>
            <w:vAlign w:val="center"/>
            <w:hideMark/>
          </w:tcPr>
          <w:p w14:paraId="0341CD3B" w14:textId="191CE4DA" w:rsidR="00EE1940" w:rsidRPr="00340EBB" w:rsidRDefault="00EE1940" w:rsidP="00775B4A">
            <w:pPr>
              <w:spacing w:before="0" w:after="0" w:line="240" w:lineRule="auto"/>
              <w:rPr>
                <w:rFonts w:eastAsia="Times New Roman" w:cstheme="minorHAnsi"/>
                <w:b/>
                <w:bCs/>
                <w:i/>
                <w:iCs/>
                <w:color w:val="822433"/>
                <w:sz w:val="22"/>
                <w:szCs w:val="22"/>
                <w:lang w:eastAsia="it-IT"/>
              </w:rPr>
            </w:pPr>
            <w:bookmarkStart w:id="5" w:name="_Toc117853358"/>
            <w:r w:rsidRPr="00340EBB">
              <w:rPr>
                <w:rFonts w:eastAsia="Times New Roman" w:cstheme="minorHAnsi"/>
                <w:b/>
                <w:bCs/>
                <w:i/>
                <w:iCs/>
                <w:color w:val="822433"/>
                <w:sz w:val="22"/>
                <w:szCs w:val="22"/>
                <w:lang w:eastAsia="it-IT"/>
              </w:rPr>
              <w:t>Definizione del carattere del CdS, degli obiettivi formativi e dei profili in uscita</w:t>
            </w:r>
            <w:bookmarkEnd w:id="5"/>
          </w:p>
        </w:tc>
        <w:tc>
          <w:tcPr>
            <w:tcW w:w="425" w:type="dxa"/>
            <w:shd w:val="clear" w:color="auto" w:fill="DEEAF6" w:themeFill="accent1" w:themeFillTint="33"/>
            <w:noWrap/>
            <w:vAlign w:val="center"/>
            <w:hideMark/>
          </w:tcPr>
          <w:p w14:paraId="0E6AF7C6"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Si</w:t>
            </w:r>
          </w:p>
        </w:tc>
        <w:tc>
          <w:tcPr>
            <w:tcW w:w="425" w:type="dxa"/>
            <w:shd w:val="clear" w:color="auto" w:fill="DEEAF6" w:themeFill="accent1" w:themeFillTint="33"/>
            <w:noWrap/>
            <w:vAlign w:val="center"/>
            <w:hideMark/>
          </w:tcPr>
          <w:p w14:paraId="38B02845"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w:t>
            </w:r>
          </w:p>
        </w:tc>
        <w:tc>
          <w:tcPr>
            <w:tcW w:w="5149" w:type="dxa"/>
            <w:shd w:val="clear" w:color="auto" w:fill="DEEAF6" w:themeFill="accent1" w:themeFillTint="33"/>
            <w:noWrap/>
            <w:vAlign w:val="center"/>
            <w:hideMark/>
          </w:tcPr>
          <w:p w14:paraId="5905B888"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Note</w:t>
            </w:r>
          </w:p>
        </w:tc>
      </w:tr>
      <w:tr w:rsidR="00EE1940" w:rsidRPr="00DA1340" w14:paraId="10298FD3" w14:textId="77777777" w:rsidTr="00775B4A">
        <w:trPr>
          <w:trHeight w:val="906"/>
        </w:trPr>
        <w:tc>
          <w:tcPr>
            <w:tcW w:w="1034" w:type="dxa"/>
            <w:shd w:val="clear" w:color="auto" w:fill="auto"/>
            <w:noWrap/>
            <w:vAlign w:val="center"/>
            <w:hideMark/>
          </w:tcPr>
          <w:p w14:paraId="4A8DF194"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1</w:t>
            </w:r>
          </w:p>
        </w:tc>
        <w:tc>
          <w:tcPr>
            <w:tcW w:w="8697" w:type="dxa"/>
            <w:shd w:val="clear" w:color="auto" w:fill="auto"/>
            <w:vAlign w:val="center"/>
            <w:hideMark/>
          </w:tcPr>
          <w:p w14:paraId="4279871E" w14:textId="2F67573D" w:rsidR="00EE1940" w:rsidRPr="003116AC" w:rsidRDefault="00EE1940" w:rsidP="00775B4A">
            <w:pPr>
              <w:spacing w:before="0" w:after="0" w:line="240" w:lineRule="auto"/>
              <w:jc w:val="both"/>
              <w:rPr>
                <w:rFonts w:eastAsia="Times New Roman" w:cstheme="minorHAnsi"/>
                <w:color w:val="000000"/>
                <w:sz w:val="22"/>
                <w:szCs w:val="22"/>
                <w:lang w:eastAsia="it-IT"/>
              </w:rPr>
            </w:pPr>
            <w:r w:rsidRPr="003116AC">
              <w:rPr>
                <w:rFonts w:eastAsia="Times New Roman" w:cstheme="minorHAnsi"/>
                <w:color w:val="000000"/>
                <w:sz w:val="22"/>
                <w:szCs w:val="22"/>
                <w:lang w:eastAsia="it-IT"/>
              </w:rPr>
              <w:t>Viene dichiarato con chiarezza il carattere del CdS, nei suoi aspetti culturali, scientifici e professionalizzanti? Gli obiettivi formativi e i profili in uscita sono chiaramente esplicitati e risultano coerenti tra loro?</w:t>
            </w:r>
          </w:p>
        </w:tc>
        <w:tc>
          <w:tcPr>
            <w:tcW w:w="425" w:type="dxa"/>
            <w:shd w:val="clear" w:color="auto" w:fill="auto"/>
            <w:noWrap/>
            <w:vAlign w:val="center"/>
          </w:tcPr>
          <w:p w14:paraId="4B416742" w14:textId="1E4300EA"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27233541" w14:textId="6F5EADEB"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0CBED622" w14:textId="4F78FBBF"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017DCA4F" w14:textId="77777777" w:rsidTr="003F6677">
        <w:trPr>
          <w:trHeight w:val="1551"/>
        </w:trPr>
        <w:tc>
          <w:tcPr>
            <w:tcW w:w="1034" w:type="dxa"/>
            <w:shd w:val="clear" w:color="auto" w:fill="auto"/>
            <w:noWrap/>
            <w:vAlign w:val="center"/>
            <w:hideMark/>
          </w:tcPr>
          <w:p w14:paraId="257F5158"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lastRenderedPageBreak/>
              <w:t>2</w:t>
            </w:r>
          </w:p>
        </w:tc>
        <w:tc>
          <w:tcPr>
            <w:tcW w:w="8697" w:type="dxa"/>
            <w:shd w:val="clear" w:color="auto" w:fill="auto"/>
            <w:vAlign w:val="center"/>
            <w:hideMark/>
          </w:tcPr>
          <w:p w14:paraId="20605F95" w14:textId="4CF416DF" w:rsidR="00EE1940" w:rsidRPr="003116AC" w:rsidRDefault="00EE1940" w:rsidP="00775B4A">
            <w:pPr>
              <w:spacing w:before="0" w:after="0" w:line="240" w:lineRule="auto"/>
              <w:jc w:val="both"/>
              <w:rPr>
                <w:rFonts w:eastAsia="Times New Roman" w:cstheme="minorHAnsi"/>
                <w:color w:val="000000"/>
                <w:sz w:val="22"/>
                <w:szCs w:val="22"/>
                <w:lang w:eastAsia="it-IT"/>
              </w:rPr>
            </w:pPr>
            <w:r w:rsidRPr="003116AC">
              <w:rPr>
                <w:rFonts w:eastAsia="Times New Roman" w:cstheme="minorHAnsi"/>
                <w:color w:val="000000"/>
                <w:sz w:val="22"/>
                <w:szCs w:val="22"/>
                <w:lang w:eastAsia="it-IT"/>
              </w:rPr>
              <w:t>Gli obiettivi formativi specifici e i risultati di apprendimento attesi, in termini di conoscenze, abilità e competenze, sia disciplinari che trasversali, sono descritti in modo chiaro e completo e risultano coerenti con i profili culturali e professionali in uscita? Sono stati declinati chiaramente per aree di apprendimento?</w:t>
            </w:r>
          </w:p>
        </w:tc>
        <w:tc>
          <w:tcPr>
            <w:tcW w:w="425" w:type="dxa"/>
            <w:shd w:val="clear" w:color="auto" w:fill="auto"/>
            <w:noWrap/>
            <w:vAlign w:val="center"/>
          </w:tcPr>
          <w:p w14:paraId="2C3F9CF7" w14:textId="0AD7BFE1"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1F756E4C" w14:textId="50EF63E2"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771526C8" w14:textId="0B86E442"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01B6ECC5" w14:textId="77777777" w:rsidTr="00775B4A">
        <w:trPr>
          <w:trHeight w:val="330"/>
        </w:trPr>
        <w:tc>
          <w:tcPr>
            <w:tcW w:w="1034" w:type="dxa"/>
            <w:shd w:val="clear" w:color="auto" w:fill="DEEAF6" w:themeFill="accent1" w:themeFillTint="33"/>
            <w:noWrap/>
            <w:vAlign w:val="center"/>
            <w:hideMark/>
          </w:tcPr>
          <w:p w14:paraId="51C6F1B8" w14:textId="07B369A3"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D.CDS.1.3</w:t>
            </w:r>
          </w:p>
        </w:tc>
        <w:tc>
          <w:tcPr>
            <w:tcW w:w="8697" w:type="dxa"/>
            <w:shd w:val="clear" w:color="auto" w:fill="DEEAF6" w:themeFill="accent1" w:themeFillTint="33"/>
            <w:noWrap/>
            <w:vAlign w:val="center"/>
            <w:hideMark/>
          </w:tcPr>
          <w:p w14:paraId="58340273" w14:textId="3C3E50B9"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Offerta formativa e percorsi</w:t>
            </w:r>
          </w:p>
        </w:tc>
        <w:tc>
          <w:tcPr>
            <w:tcW w:w="425" w:type="dxa"/>
            <w:shd w:val="clear" w:color="auto" w:fill="DEEAF6" w:themeFill="accent1" w:themeFillTint="33"/>
            <w:noWrap/>
            <w:vAlign w:val="center"/>
            <w:hideMark/>
          </w:tcPr>
          <w:p w14:paraId="5E4EDC94"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Si</w:t>
            </w:r>
          </w:p>
        </w:tc>
        <w:tc>
          <w:tcPr>
            <w:tcW w:w="425" w:type="dxa"/>
            <w:shd w:val="clear" w:color="auto" w:fill="DEEAF6" w:themeFill="accent1" w:themeFillTint="33"/>
            <w:noWrap/>
            <w:vAlign w:val="center"/>
            <w:hideMark/>
          </w:tcPr>
          <w:p w14:paraId="1270FBB3"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w:t>
            </w:r>
          </w:p>
        </w:tc>
        <w:tc>
          <w:tcPr>
            <w:tcW w:w="5149" w:type="dxa"/>
            <w:shd w:val="clear" w:color="auto" w:fill="DEEAF6" w:themeFill="accent1" w:themeFillTint="33"/>
            <w:noWrap/>
            <w:vAlign w:val="center"/>
            <w:hideMark/>
          </w:tcPr>
          <w:p w14:paraId="1374C504"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Note</w:t>
            </w:r>
          </w:p>
        </w:tc>
      </w:tr>
      <w:tr w:rsidR="00EE1940" w:rsidRPr="00DA1340" w14:paraId="0636E153" w14:textId="77777777" w:rsidTr="00775B4A">
        <w:trPr>
          <w:trHeight w:val="990"/>
        </w:trPr>
        <w:tc>
          <w:tcPr>
            <w:tcW w:w="1034" w:type="dxa"/>
            <w:shd w:val="clear" w:color="auto" w:fill="auto"/>
            <w:noWrap/>
            <w:vAlign w:val="center"/>
            <w:hideMark/>
          </w:tcPr>
          <w:p w14:paraId="61A5EB86"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1</w:t>
            </w:r>
          </w:p>
        </w:tc>
        <w:tc>
          <w:tcPr>
            <w:tcW w:w="8697" w:type="dxa"/>
            <w:shd w:val="clear" w:color="auto" w:fill="auto"/>
            <w:hideMark/>
          </w:tcPr>
          <w:p w14:paraId="35496918" w14:textId="428FBCB0" w:rsidR="00EE1940" w:rsidRPr="004C3593" w:rsidRDefault="00EE1940" w:rsidP="00775B4A">
            <w:pPr>
              <w:spacing w:before="0" w:after="0" w:line="240" w:lineRule="auto"/>
              <w:jc w:val="both"/>
              <w:rPr>
                <w:rFonts w:eastAsia="Times New Roman" w:cstheme="minorHAnsi"/>
                <w:color w:val="000000"/>
                <w:sz w:val="22"/>
                <w:szCs w:val="22"/>
                <w:lang w:eastAsia="it-IT"/>
              </w:rPr>
            </w:pPr>
            <w:r w:rsidRPr="004C3593">
              <w:rPr>
                <w:rFonts w:eastAsia="Calibri" w:cstheme="minorHAnsi"/>
                <w:sz w:val="22"/>
                <w:szCs w:val="22"/>
              </w:rPr>
              <w:t xml:space="preserve">L'offerta ed i percorsi formativi proposti sono descritti chiaramente? Risultano coerenti con gli obiettivi formativi definiti, con i profili in uscita e con le conoscenze e competenze trasversali e disciplinari ad essi associati? Il CdS stimola l’acquisizione di conoscenze e competenze trasversali anche con i CFU assegnati alle “altre attività? Ne è assicurata un’adeguata evidenza sul sito web di Ateneo? </w:t>
            </w:r>
          </w:p>
        </w:tc>
        <w:tc>
          <w:tcPr>
            <w:tcW w:w="425" w:type="dxa"/>
            <w:shd w:val="clear" w:color="auto" w:fill="auto"/>
            <w:noWrap/>
            <w:vAlign w:val="center"/>
          </w:tcPr>
          <w:p w14:paraId="5C51A066" w14:textId="7311BC21"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42834B5C" w14:textId="2A4D5063"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41EEEE40" w14:textId="11E8C800"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7F187A07" w14:textId="77777777" w:rsidTr="00775B4A">
        <w:trPr>
          <w:trHeight w:val="330"/>
        </w:trPr>
        <w:tc>
          <w:tcPr>
            <w:tcW w:w="1034" w:type="dxa"/>
            <w:shd w:val="clear" w:color="auto" w:fill="auto"/>
            <w:noWrap/>
            <w:vAlign w:val="center"/>
            <w:hideMark/>
          </w:tcPr>
          <w:p w14:paraId="026ED8FD"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2</w:t>
            </w:r>
          </w:p>
        </w:tc>
        <w:tc>
          <w:tcPr>
            <w:tcW w:w="8697" w:type="dxa"/>
            <w:shd w:val="clear" w:color="auto" w:fill="auto"/>
            <w:hideMark/>
          </w:tcPr>
          <w:p w14:paraId="71871F59" w14:textId="6E1425A5" w:rsidR="00EE1940" w:rsidRPr="004C3593" w:rsidRDefault="00EE1940" w:rsidP="00775B4A">
            <w:pPr>
              <w:spacing w:before="0" w:after="0" w:line="240" w:lineRule="auto"/>
              <w:jc w:val="both"/>
              <w:rPr>
                <w:rFonts w:eastAsia="Times New Roman" w:cstheme="minorHAnsi"/>
                <w:color w:val="000000"/>
                <w:sz w:val="22"/>
                <w:szCs w:val="22"/>
                <w:lang w:eastAsia="it-IT"/>
              </w:rPr>
            </w:pPr>
            <w:r w:rsidRPr="004C3593">
              <w:rPr>
                <w:rFonts w:eastAsia="Calibri" w:cstheme="minorHAnsi"/>
                <w:sz w:val="22"/>
                <w:szCs w:val="22"/>
              </w:rPr>
              <w:t>È adeguatamente e chiaramente indicata la struttura del CdS e l’articolazione in termini di ore/ CFU della didattica erogativa (DE), interattiva (DI) e di attività in autoapprendimento?</w:t>
            </w:r>
          </w:p>
        </w:tc>
        <w:tc>
          <w:tcPr>
            <w:tcW w:w="425" w:type="dxa"/>
            <w:shd w:val="clear" w:color="auto" w:fill="auto"/>
            <w:noWrap/>
            <w:vAlign w:val="center"/>
          </w:tcPr>
          <w:p w14:paraId="67CA9770" w14:textId="10907090"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62208910" w14:textId="4E96F70C"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153721CD" w14:textId="0A6B39D9"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3CD19924" w14:textId="77777777" w:rsidTr="00775B4A">
        <w:trPr>
          <w:trHeight w:val="330"/>
        </w:trPr>
        <w:tc>
          <w:tcPr>
            <w:tcW w:w="1034" w:type="dxa"/>
            <w:shd w:val="clear" w:color="auto" w:fill="auto"/>
            <w:noWrap/>
            <w:vAlign w:val="center"/>
          </w:tcPr>
          <w:p w14:paraId="5D812E3F" w14:textId="19261BB9" w:rsidR="00EE1940" w:rsidRPr="003116AC" w:rsidRDefault="00EE1940" w:rsidP="00775B4A">
            <w:pPr>
              <w:spacing w:before="0" w:after="0" w:line="240" w:lineRule="auto"/>
              <w:jc w:val="center"/>
              <w:rPr>
                <w:rFonts w:eastAsia="Times New Roman" w:cstheme="minorHAnsi"/>
                <w:color w:val="000000"/>
                <w:sz w:val="22"/>
                <w:szCs w:val="22"/>
                <w:lang w:eastAsia="it-IT"/>
              </w:rPr>
            </w:pPr>
            <w:r>
              <w:rPr>
                <w:rFonts w:eastAsia="Times New Roman" w:cstheme="minorHAnsi"/>
                <w:color w:val="000000"/>
                <w:sz w:val="22"/>
                <w:szCs w:val="22"/>
                <w:lang w:eastAsia="it-IT"/>
              </w:rPr>
              <w:t>3</w:t>
            </w:r>
          </w:p>
        </w:tc>
        <w:tc>
          <w:tcPr>
            <w:tcW w:w="8697" w:type="dxa"/>
            <w:shd w:val="clear" w:color="auto" w:fill="auto"/>
          </w:tcPr>
          <w:p w14:paraId="3FD816FB" w14:textId="78A1E654" w:rsidR="00EE1940" w:rsidRPr="004C3593" w:rsidRDefault="00EE1940" w:rsidP="00775B4A">
            <w:pPr>
              <w:spacing w:before="0" w:after="0" w:line="240" w:lineRule="auto"/>
              <w:jc w:val="both"/>
              <w:rPr>
                <w:rFonts w:eastAsia="Times New Roman" w:cstheme="minorHAnsi"/>
                <w:color w:val="000000"/>
                <w:sz w:val="22"/>
                <w:szCs w:val="22"/>
                <w:lang w:eastAsia="it-IT"/>
              </w:rPr>
            </w:pPr>
            <w:r w:rsidRPr="004C3593">
              <w:rPr>
                <w:rFonts w:eastAsia="Calibri" w:cstheme="minorHAnsi"/>
                <w:sz w:val="22"/>
                <w:szCs w:val="22"/>
              </w:rPr>
              <w:t>Risultano adeguatamente definiti gli elementi delle scienze biomediche di base, di Sanità pubblica e Management sanitario, delle scienze comportamentali e sociali (scienze umane applicate alla medicina e soft skills) nonché le discipline cliniche anche in termini di numero dei crediti formativi specifici e di tempi di apprendimento? Sono inseriti nella tabella ordinamentale del CdS (ambiti disciplinari e CFU assegnati), nella SUA-CdS (quadri A4.b) e nel Piano degli studi (semestri, ore totali ed orari di lezione)?</w:t>
            </w:r>
          </w:p>
        </w:tc>
        <w:tc>
          <w:tcPr>
            <w:tcW w:w="425" w:type="dxa"/>
            <w:shd w:val="clear" w:color="auto" w:fill="auto"/>
            <w:noWrap/>
            <w:vAlign w:val="center"/>
          </w:tcPr>
          <w:p w14:paraId="5FF66AD5"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0B6D4A72"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7ACD9B74"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75CB73CB" w14:textId="77777777" w:rsidTr="00775B4A">
        <w:trPr>
          <w:trHeight w:val="330"/>
        </w:trPr>
        <w:tc>
          <w:tcPr>
            <w:tcW w:w="1034" w:type="dxa"/>
            <w:shd w:val="clear" w:color="auto" w:fill="auto"/>
            <w:noWrap/>
            <w:vAlign w:val="center"/>
          </w:tcPr>
          <w:p w14:paraId="73EE67F2" w14:textId="66024E1D" w:rsidR="00EE1940" w:rsidRPr="003116AC" w:rsidRDefault="00EE1940" w:rsidP="00775B4A">
            <w:pPr>
              <w:spacing w:before="0" w:after="0" w:line="240" w:lineRule="auto"/>
              <w:jc w:val="center"/>
              <w:rPr>
                <w:rFonts w:eastAsia="Times New Roman" w:cstheme="minorHAnsi"/>
                <w:color w:val="000000"/>
                <w:sz w:val="22"/>
                <w:szCs w:val="22"/>
                <w:lang w:eastAsia="it-IT"/>
              </w:rPr>
            </w:pPr>
            <w:r>
              <w:rPr>
                <w:rFonts w:eastAsia="Times New Roman" w:cstheme="minorHAnsi"/>
                <w:color w:val="000000"/>
                <w:sz w:val="22"/>
                <w:szCs w:val="22"/>
                <w:lang w:eastAsia="it-IT"/>
              </w:rPr>
              <w:t>4</w:t>
            </w:r>
          </w:p>
        </w:tc>
        <w:tc>
          <w:tcPr>
            <w:tcW w:w="8697" w:type="dxa"/>
            <w:shd w:val="clear" w:color="auto" w:fill="auto"/>
          </w:tcPr>
          <w:p w14:paraId="1C16B377" w14:textId="149E3B75" w:rsidR="00EE1940" w:rsidRPr="004C3593" w:rsidRDefault="00EE1940" w:rsidP="00775B4A">
            <w:pPr>
              <w:spacing w:before="0" w:after="0" w:line="240" w:lineRule="auto"/>
              <w:jc w:val="both"/>
              <w:rPr>
                <w:rFonts w:eastAsia="Times New Roman" w:cstheme="minorHAnsi"/>
                <w:color w:val="000000"/>
                <w:sz w:val="22"/>
                <w:szCs w:val="22"/>
                <w:lang w:eastAsia="it-IT"/>
              </w:rPr>
            </w:pPr>
            <w:r w:rsidRPr="004C3593">
              <w:rPr>
                <w:rFonts w:eastAsia="Calibri" w:cstheme="minorHAnsi"/>
                <w:sz w:val="22"/>
                <w:szCs w:val="22"/>
              </w:rPr>
              <w:t>Sono definite le modalità per insegnare agli studenti come formulare giudizi clinici in linea con le migliori evidenze disponibili?</w:t>
            </w:r>
          </w:p>
        </w:tc>
        <w:tc>
          <w:tcPr>
            <w:tcW w:w="425" w:type="dxa"/>
            <w:shd w:val="clear" w:color="auto" w:fill="auto"/>
            <w:noWrap/>
            <w:vAlign w:val="center"/>
          </w:tcPr>
          <w:p w14:paraId="2DEF9C25"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5C460EF5"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06B8ACD7"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3C0FBA3B" w14:textId="77777777" w:rsidTr="00775B4A">
        <w:trPr>
          <w:trHeight w:val="330"/>
        </w:trPr>
        <w:tc>
          <w:tcPr>
            <w:tcW w:w="1034" w:type="dxa"/>
            <w:shd w:val="clear" w:color="auto" w:fill="auto"/>
            <w:noWrap/>
            <w:vAlign w:val="center"/>
          </w:tcPr>
          <w:p w14:paraId="0B5AE577" w14:textId="42684DB0" w:rsidR="00EE1940" w:rsidRDefault="00EE1940" w:rsidP="00775B4A">
            <w:pPr>
              <w:spacing w:before="0" w:after="0" w:line="240" w:lineRule="auto"/>
              <w:jc w:val="center"/>
              <w:rPr>
                <w:rFonts w:eastAsia="Times New Roman" w:cstheme="minorHAnsi"/>
                <w:color w:val="000000"/>
                <w:sz w:val="22"/>
                <w:szCs w:val="22"/>
                <w:lang w:eastAsia="it-IT"/>
              </w:rPr>
            </w:pPr>
            <w:r>
              <w:rPr>
                <w:rFonts w:eastAsia="Times New Roman" w:cstheme="minorHAnsi"/>
                <w:color w:val="000000"/>
                <w:sz w:val="22"/>
                <w:szCs w:val="22"/>
                <w:lang w:eastAsia="it-IT"/>
              </w:rPr>
              <w:t>5</w:t>
            </w:r>
          </w:p>
        </w:tc>
        <w:tc>
          <w:tcPr>
            <w:tcW w:w="8697" w:type="dxa"/>
            <w:shd w:val="clear" w:color="auto" w:fill="auto"/>
          </w:tcPr>
          <w:p w14:paraId="3921B669" w14:textId="155BB493" w:rsidR="00EE1940" w:rsidRPr="004C3593" w:rsidRDefault="00EE1940" w:rsidP="00775B4A">
            <w:pPr>
              <w:spacing w:before="0" w:after="0" w:line="240" w:lineRule="auto"/>
              <w:jc w:val="both"/>
              <w:rPr>
                <w:rFonts w:eastAsia="Times New Roman" w:cstheme="minorHAnsi"/>
                <w:color w:val="000000"/>
                <w:sz w:val="22"/>
                <w:szCs w:val="22"/>
                <w:lang w:eastAsia="it-IT"/>
              </w:rPr>
            </w:pPr>
            <w:r w:rsidRPr="004C3593">
              <w:rPr>
                <w:rFonts w:eastAsia="Calibri" w:cstheme="minorHAnsi"/>
                <w:sz w:val="22"/>
                <w:szCs w:val="22"/>
              </w:rPr>
              <w:t>Sono definiti i moderni principi del metodo scientifico e della ricerca medica inclusa quella traslazionale?</w:t>
            </w:r>
          </w:p>
        </w:tc>
        <w:tc>
          <w:tcPr>
            <w:tcW w:w="425" w:type="dxa"/>
            <w:shd w:val="clear" w:color="auto" w:fill="auto"/>
            <w:noWrap/>
            <w:vAlign w:val="center"/>
          </w:tcPr>
          <w:p w14:paraId="5D5FAC1D"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3A5AC9CC"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47FC7B37"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407689EE" w14:textId="77777777" w:rsidTr="00775B4A">
        <w:trPr>
          <w:trHeight w:val="330"/>
        </w:trPr>
        <w:tc>
          <w:tcPr>
            <w:tcW w:w="1034" w:type="dxa"/>
            <w:shd w:val="clear" w:color="auto" w:fill="DEEAF6" w:themeFill="accent1" w:themeFillTint="33"/>
            <w:noWrap/>
            <w:vAlign w:val="center"/>
            <w:hideMark/>
          </w:tcPr>
          <w:p w14:paraId="690E6676" w14:textId="6BEE1521"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D.CDS.1.4</w:t>
            </w:r>
          </w:p>
        </w:tc>
        <w:tc>
          <w:tcPr>
            <w:tcW w:w="8697" w:type="dxa"/>
            <w:shd w:val="clear" w:color="auto" w:fill="DEEAF6" w:themeFill="accent1" w:themeFillTint="33"/>
            <w:noWrap/>
            <w:vAlign w:val="center"/>
            <w:hideMark/>
          </w:tcPr>
          <w:p w14:paraId="687DA9E3" w14:textId="0FCB976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Programmi degli insegnamenti e modalità di verifica dell’apprendimento</w:t>
            </w:r>
          </w:p>
        </w:tc>
        <w:tc>
          <w:tcPr>
            <w:tcW w:w="425" w:type="dxa"/>
            <w:shd w:val="clear" w:color="auto" w:fill="DEEAF6" w:themeFill="accent1" w:themeFillTint="33"/>
            <w:noWrap/>
            <w:vAlign w:val="center"/>
            <w:hideMark/>
          </w:tcPr>
          <w:p w14:paraId="37EB4E52"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Si</w:t>
            </w:r>
          </w:p>
        </w:tc>
        <w:tc>
          <w:tcPr>
            <w:tcW w:w="425" w:type="dxa"/>
            <w:shd w:val="clear" w:color="auto" w:fill="DEEAF6" w:themeFill="accent1" w:themeFillTint="33"/>
            <w:noWrap/>
            <w:vAlign w:val="center"/>
            <w:hideMark/>
          </w:tcPr>
          <w:p w14:paraId="592865FF"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w:t>
            </w:r>
          </w:p>
        </w:tc>
        <w:tc>
          <w:tcPr>
            <w:tcW w:w="5149" w:type="dxa"/>
            <w:shd w:val="clear" w:color="auto" w:fill="DEEAF6" w:themeFill="accent1" w:themeFillTint="33"/>
            <w:noWrap/>
            <w:vAlign w:val="center"/>
            <w:hideMark/>
          </w:tcPr>
          <w:p w14:paraId="7DDDC90A"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Note</w:t>
            </w:r>
          </w:p>
        </w:tc>
      </w:tr>
      <w:tr w:rsidR="00EE1940" w:rsidRPr="00DA1340" w14:paraId="486B458E" w14:textId="77777777" w:rsidTr="00775B4A">
        <w:trPr>
          <w:trHeight w:val="660"/>
        </w:trPr>
        <w:tc>
          <w:tcPr>
            <w:tcW w:w="1034" w:type="dxa"/>
            <w:shd w:val="clear" w:color="auto" w:fill="auto"/>
            <w:noWrap/>
            <w:vAlign w:val="center"/>
            <w:hideMark/>
          </w:tcPr>
          <w:p w14:paraId="1E964EB2"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1</w:t>
            </w:r>
          </w:p>
        </w:tc>
        <w:tc>
          <w:tcPr>
            <w:tcW w:w="8697" w:type="dxa"/>
            <w:shd w:val="clear" w:color="auto" w:fill="auto"/>
            <w:hideMark/>
          </w:tcPr>
          <w:p w14:paraId="0755D756" w14:textId="7857EFC2" w:rsidR="00EE1940" w:rsidRPr="004C3593" w:rsidRDefault="00EE1940" w:rsidP="00775B4A">
            <w:pPr>
              <w:spacing w:before="0" w:after="0" w:line="240" w:lineRule="auto"/>
              <w:jc w:val="both"/>
              <w:rPr>
                <w:rFonts w:eastAsia="Times New Roman" w:cstheme="minorHAnsi"/>
                <w:color w:val="000000"/>
                <w:sz w:val="22"/>
                <w:szCs w:val="22"/>
                <w:lang w:eastAsia="it-IT"/>
              </w:rPr>
            </w:pPr>
            <w:r w:rsidRPr="004C3593">
              <w:rPr>
                <w:rFonts w:eastAsiaTheme="minorHAnsi" w:cstheme="minorHAnsi"/>
                <w:sz w:val="22"/>
                <w:szCs w:val="22"/>
              </w:rPr>
              <w:t>Le schede degli insegnamenti illustrano chiaramente i contenuti e i programmi degli insegnamenti coerenti con gli obiettivi formativi del CdS? Nel caso di insegnamenti integrati la scheda ne illustra chiaramente la struttura?</w:t>
            </w:r>
          </w:p>
        </w:tc>
        <w:tc>
          <w:tcPr>
            <w:tcW w:w="425" w:type="dxa"/>
            <w:shd w:val="clear" w:color="auto" w:fill="auto"/>
            <w:noWrap/>
            <w:vAlign w:val="center"/>
          </w:tcPr>
          <w:p w14:paraId="0332BB76" w14:textId="1A14332A"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4C4E60B4" w14:textId="41635081"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75E0B421" w14:textId="103AF8B1"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5432E3A6" w14:textId="77777777" w:rsidTr="00775B4A">
        <w:trPr>
          <w:trHeight w:val="403"/>
        </w:trPr>
        <w:tc>
          <w:tcPr>
            <w:tcW w:w="1034" w:type="dxa"/>
            <w:shd w:val="clear" w:color="auto" w:fill="auto"/>
            <w:noWrap/>
            <w:vAlign w:val="center"/>
            <w:hideMark/>
          </w:tcPr>
          <w:p w14:paraId="56584442"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2</w:t>
            </w:r>
          </w:p>
        </w:tc>
        <w:tc>
          <w:tcPr>
            <w:tcW w:w="8697" w:type="dxa"/>
            <w:shd w:val="clear" w:color="auto" w:fill="auto"/>
            <w:hideMark/>
          </w:tcPr>
          <w:p w14:paraId="133F727E" w14:textId="6EEFD4AE" w:rsidR="00EE1940" w:rsidRPr="004C3593" w:rsidRDefault="00EE1940" w:rsidP="00775B4A">
            <w:pPr>
              <w:spacing w:before="0" w:after="0" w:line="240" w:lineRule="auto"/>
              <w:jc w:val="both"/>
              <w:rPr>
                <w:rFonts w:eastAsia="Times New Roman" w:cstheme="minorHAnsi"/>
                <w:color w:val="000000"/>
                <w:sz w:val="22"/>
                <w:szCs w:val="22"/>
                <w:lang w:eastAsia="it-IT"/>
              </w:rPr>
            </w:pPr>
            <w:r w:rsidRPr="004C3593">
              <w:rPr>
                <w:rFonts w:eastAsiaTheme="minorHAnsi" w:cstheme="minorHAnsi"/>
                <w:sz w:val="22"/>
                <w:szCs w:val="22"/>
              </w:rPr>
              <w:t>Il sito web del CdS dà adeguata e tempestiva visibilità alle Schede degli insegnamenti?</w:t>
            </w:r>
          </w:p>
        </w:tc>
        <w:tc>
          <w:tcPr>
            <w:tcW w:w="425" w:type="dxa"/>
            <w:shd w:val="clear" w:color="auto" w:fill="auto"/>
            <w:noWrap/>
            <w:vAlign w:val="center"/>
          </w:tcPr>
          <w:p w14:paraId="04180F70" w14:textId="4C02D5E4"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2A14EFFD" w14:textId="37F4F90A"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00478E83" w14:textId="13FBA4FB"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4F3A0477" w14:textId="77777777" w:rsidTr="00775B4A">
        <w:trPr>
          <w:trHeight w:val="417"/>
        </w:trPr>
        <w:tc>
          <w:tcPr>
            <w:tcW w:w="1034" w:type="dxa"/>
            <w:shd w:val="clear" w:color="auto" w:fill="auto"/>
            <w:noWrap/>
            <w:vAlign w:val="center"/>
            <w:hideMark/>
          </w:tcPr>
          <w:p w14:paraId="3F5429A7"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3</w:t>
            </w:r>
          </w:p>
        </w:tc>
        <w:tc>
          <w:tcPr>
            <w:tcW w:w="8697" w:type="dxa"/>
            <w:shd w:val="clear" w:color="auto" w:fill="auto"/>
            <w:hideMark/>
          </w:tcPr>
          <w:p w14:paraId="1ACEC56F" w14:textId="19DB3BE0" w:rsidR="00EE1940" w:rsidRPr="004C3593" w:rsidRDefault="00EE1940" w:rsidP="00775B4A">
            <w:pPr>
              <w:spacing w:before="0" w:after="0" w:line="240" w:lineRule="auto"/>
              <w:jc w:val="both"/>
              <w:rPr>
                <w:rFonts w:eastAsia="Times New Roman" w:cstheme="minorHAnsi"/>
                <w:color w:val="000000"/>
                <w:sz w:val="22"/>
                <w:szCs w:val="22"/>
                <w:lang w:eastAsia="it-IT"/>
              </w:rPr>
            </w:pPr>
            <w:r w:rsidRPr="004C3593">
              <w:rPr>
                <w:rFonts w:eastAsiaTheme="minorHAnsi" w:cstheme="minorHAnsi"/>
                <w:sz w:val="22"/>
                <w:szCs w:val="22"/>
              </w:rPr>
              <w:t xml:space="preserve">Le modalità di verifica adottate per i singoli insegnamenti chiaramente definite e risultano adeguate ad accertare il raggiungimento dei risultati di apprendimento attesi? </w:t>
            </w:r>
          </w:p>
        </w:tc>
        <w:tc>
          <w:tcPr>
            <w:tcW w:w="425" w:type="dxa"/>
            <w:shd w:val="clear" w:color="auto" w:fill="auto"/>
            <w:noWrap/>
            <w:vAlign w:val="center"/>
          </w:tcPr>
          <w:p w14:paraId="0978FE08" w14:textId="23C7D00A"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01B6300F" w14:textId="24F9F20E"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455E56F0" w14:textId="23D45CD4"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14455ACF" w14:textId="77777777" w:rsidTr="00775B4A">
        <w:trPr>
          <w:trHeight w:val="593"/>
        </w:trPr>
        <w:tc>
          <w:tcPr>
            <w:tcW w:w="1034" w:type="dxa"/>
            <w:shd w:val="clear" w:color="auto" w:fill="auto"/>
            <w:noWrap/>
            <w:vAlign w:val="center"/>
          </w:tcPr>
          <w:p w14:paraId="7294AB8A" w14:textId="36921D78" w:rsidR="00EE1940" w:rsidRPr="003116AC" w:rsidRDefault="00EE1940" w:rsidP="00775B4A">
            <w:pPr>
              <w:spacing w:before="0" w:after="0" w:line="240" w:lineRule="auto"/>
              <w:jc w:val="center"/>
              <w:rPr>
                <w:rFonts w:eastAsia="Times New Roman" w:cstheme="minorHAnsi"/>
                <w:color w:val="000000"/>
                <w:sz w:val="22"/>
                <w:szCs w:val="22"/>
                <w:lang w:eastAsia="it-IT"/>
              </w:rPr>
            </w:pPr>
            <w:r>
              <w:rPr>
                <w:rFonts w:eastAsia="Times New Roman" w:cstheme="minorHAnsi"/>
                <w:color w:val="000000"/>
                <w:sz w:val="22"/>
                <w:szCs w:val="22"/>
                <w:lang w:eastAsia="it-IT"/>
              </w:rPr>
              <w:t>4</w:t>
            </w:r>
          </w:p>
        </w:tc>
        <w:tc>
          <w:tcPr>
            <w:tcW w:w="8697" w:type="dxa"/>
            <w:shd w:val="clear" w:color="auto" w:fill="auto"/>
          </w:tcPr>
          <w:p w14:paraId="4C85C6D1" w14:textId="0A3407CA" w:rsidR="00EE1940" w:rsidRPr="004C3593" w:rsidRDefault="00EE1940" w:rsidP="00775B4A">
            <w:pPr>
              <w:spacing w:before="0" w:after="0" w:line="240" w:lineRule="auto"/>
              <w:jc w:val="both"/>
              <w:rPr>
                <w:rFonts w:eastAsia="Times New Roman" w:cstheme="minorHAnsi"/>
                <w:color w:val="000000"/>
                <w:sz w:val="22"/>
                <w:szCs w:val="22"/>
                <w:lang w:eastAsia="it-IT"/>
              </w:rPr>
            </w:pPr>
            <w:r w:rsidRPr="004C3593">
              <w:rPr>
                <w:rFonts w:eastAsiaTheme="minorHAnsi" w:cstheme="minorHAnsi"/>
                <w:sz w:val="22"/>
                <w:szCs w:val="22"/>
              </w:rPr>
              <w:t>Le modalità di verifica sono chiaramente descritte nelle schede degli insegnamenti? Vengono espressamente comunicate agli studenti?</w:t>
            </w:r>
          </w:p>
        </w:tc>
        <w:tc>
          <w:tcPr>
            <w:tcW w:w="425" w:type="dxa"/>
            <w:shd w:val="clear" w:color="auto" w:fill="auto"/>
            <w:noWrap/>
            <w:vAlign w:val="center"/>
          </w:tcPr>
          <w:p w14:paraId="4329192A"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1AB746EA"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04282CA5"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37C5E2DB" w14:textId="77777777" w:rsidTr="00775B4A">
        <w:trPr>
          <w:trHeight w:val="330"/>
        </w:trPr>
        <w:tc>
          <w:tcPr>
            <w:tcW w:w="1034" w:type="dxa"/>
            <w:shd w:val="clear" w:color="auto" w:fill="auto"/>
            <w:noWrap/>
            <w:vAlign w:val="center"/>
          </w:tcPr>
          <w:p w14:paraId="5409E5A6" w14:textId="1E815DC3" w:rsidR="00EE1940" w:rsidRPr="003116AC" w:rsidRDefault="00EE1940" w:rsidP="00775B4A">
            <w:pPr>
              <w:spacing w:before="0" w:after="0" w:line="240" w:lineRule="auto"/>
              <w:jc w:val="center"/>
              <w:rPr>
                <w:rFonts w:eastAsia="Times New Roman" w:cstheme="minorHAnsi"/>
                <w:color w:val="000000"/>
                <w:sz w:val="22"/>
                <w:szCs w:val="22"/>
                <w:lang w:eastAsia="it-IT"/>
              </w:rPr>
            </w:pPr>
            <w:r>
              <w:rPr>
                <w:rFonts w:eastAsia="Times New Roman" w:cstheme="minorHAnsi"/>
                <w:color w:val="000000"/>
                <w:sz w:val="22"/>
                <w:szCs w:val="22"/>
                <w:lang w:eastAsia="it-IT"/>
              </w:rPr>
              <w:t>5</w:t>
            </w:r>
          </w:p>
        </w:tc>
        <w:tc>
          <w:tcPr>
            <w:tcW w:w="8697" w:type="dxa"/>
            <w:shd w:val="clear" w:color="auto" w:fill="auto"/>
          </w:tcPr>
          <w:p w14:paraId="1ABC000D" w14:textId="0175CB63" w:rsidR="00EE1940" w:rsidRPr="004C3593" w:rsidRDefault="00EE1940" w:rsidP="00775B4A">
            <w:pPr>
              <w:spacing w:before="0" w:after="0" w:line="240" w:lineRule="auto"/>
              <w:jc w:val="both"/>
              <w:rPr>
                <w:rFonts w:eastAsia="Times New Roman" w:cstheme="minorHAnsi"/>
                <w:color w:val="000000"/>
                <w:sz w:val="22"/>
                <w:szCs w:val="22"/>
                <w:lang w:eastAsia="it-IT"/>
              </w:rPr>
            </w:pPr>
            <w:r w:rsidRPr="004C3593">
              <w:rPr>
                <w:rFonts w:eastAsiaTheme="minorHAnsi" w:cstheme="minorHAnsi"/>
                <w:sz w:val="22"/>
                <w:szCs w:val="22"/>
              </w:rPr>
              <w:t xml:space="preserve">Il CdS definisce in maniera chiara lo svolgimento della prova finale? </w:t>
            </w:r>
          </w:p>
        </w:tc>
        <w:tc>
          <w:tcPr>
            <w:tcW w:w="425" w:type="dxa"/>
            <w:shd w:val="clear" w:color="auto" w:fill="auto"/>
            <w:noWrap/>
            <w:vAlign w:val="center"/>
          </w:tcPr>
          <w:p w14:paraId="395AB808"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6852E56B"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4F3823E5"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6B0DF486" w14:textId="77777777" w:rsidTr="00775B4A">
        <w:trPr>
          <w:trHeight w:val="330"/>
        </w:trPr>
        <w:tc>
          <w:tcPr>
            <w:tcW w:w="1034" w:type="dxa"/>
            <w:shd w:val="clear" w:color="auto" w:fill="auto"/>
            <w:noWrap/>
            <w:vAlign w:val="center"/>
          </w:tcPr>
          <w:p w14:paraId="5344FAAB" w14:textId="116AB789" w:rsidR="00EE1940" w:rsidRDefault="00EE1940" w:rsidP="00775B4A">
            <w:pPr>
              <w:spacing w:before="0" w:after="0" w:line="240" w:lineRule="auto"/>
              <w:jc w:val="center"/>
              <w:rPr>
                <w:rFonts w:eastAsia="Times New Roman" w:cstheme="minorHAnsi"/>
                <w:color w:val="000000"/>
                <w:sz w:val="22"/>
                <w:szCs w:val="22"/>
                <w:lang w:eastAsia="it-IT"/>
              </w:rPr>
            </w:pPr>
            <w:r>
              <w:rPr>
                <w:rFonts w:eastAsia="Times New Roman" w:cstheme="minorHAnsi"/>
                <w:color w:val="000000"/>
                <w:sz w:val="22"/>
                <w:szCs w:val="22"/>
                <w:lang w:eastAsia="it-IT"/>
              </w:rPr>
              <w:lastRenderedPageBreak/>
              <w:t>6</w:t>
            </w:r>
          </w:p>
        </w:tc>
        <w:tc>
          <w:tcPr>
            <w:tcW w:w="8697" w:type="dxa"/>
            <w:shd w:val="clear" w:color="auto" w:fill="auto"/>
          </w:tcPr>
          <w:p w14:paraId="18516690" w14:textId="1F0856AE" w:rsidR="00EE1940" w:rsidRPr="004C3593" w:rsidRDefault="00EE1940" w:rsidP="00775B4A">
            <w:pPr>
              <w:spacing w:before="0" w:after="0" w:line="240" w:lineRule="auto"/>
              <w:jc w:val="both"/>
              <w:rPr>
                <w:rFonts w:eastAsia="Times New Roman" w:cstheme="minorHAnsi"/>
                <w:color w:val="000000"/>
                <w:sz w:val="22"/>
                <w:szCs w:val="22"/>
                <w:lang w:eastAsia="it-IT"/>
              </w:rPr>
            </w:pPr>
            <w:r w:rsidRPr="004C3593">
              <w:rPr>
                <w:rFonts w:eastAsiaTheme="minorHAnsi" w:cstheme="minorHAnsi"/>
                <w:sz w:val="22"/>
                <w:szCs w:val="22"/>
              </w:rPr>
              <w:t>Le modalità di verifica delle competenze cliniche sono adeguatamente definite, descritte e comunicate agli studenti?</w:t>
            </w:r>
          </w:p>
        </w:tc>
        <w:tc>
          <w:tcPr>
            <w:tcW w:w="425" w:type="dxa"/>
            <w:shd w:val="clear" w:color="auto" w:fill="auto"/>
            <w:noWrap/>
            <w:vAlign w:val="center"/>
          </w:tcPr>
          <w:p w14:paraId="05D86022"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58ECA635"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09B11F64"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02D7E6A3" w14:textId="77777777" w:rsidTr="00775B4A">
        <w:trPr>
          <w:trHeight w:val="330"/>
        </w:trPr>
        <w:tc>
          <w:tcPr>
            <w:tcW w:w="1034" w:type="dxa"/>
            <w:shd w:val="clear" w:color="auto" w:fill="DEEAF6" w:themeFill="accent1" w:themeFillTint="33"/>
            <w:noWrap/>
            <w:vAlign w:val="center"/>
            <w:hideMark/>
          </w:tcPr>
          <w:p w14:paraId="7FCA1A73" w14:textId="33C5D34F"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D.CDS.1.5</w:t>
            </w:r>
          </w:p>
        </w:tc>
        <w:tc>
          <w:tcPr>
            <w:tcW w:w="8697" w:type="dxa"/>
            <w:shd w:val="clear" w:color="auto" w:fill="DEEAF6" w:themeFill="accent1" w:themeFillTint="33"/>
            <w:noWrap/>
            <w:vAlign w:val="center"/>
            <w:hideMark/>
          </w:tcPr>
          <w:p w14:paraId="0765AA16" w14:textId="58493DB5"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Pianificazione e organizzazione degli insegnamenti del CdS</w:t>
            </w:r>
          </w:p>
        </w:tc>
        <w:tc>
          <w:tcPr>
            <w:tcW w:w="425" w:type="dxa"/>
            <w:shd w:val="clear" w:color="auto" w:fill="DEEAF6" w:themeFill="accent1" w:themeFillTint="33"/>
            <w:noWrap/>
            <w:vAlign w:val="center"/>
          </w:tcPr>
          <w:p w14:paraId="623ACEA7" w14:textId="29BED15B" w:rsidR="00EE1940" w:rsidRPr="00340EBB" w:rsidRDefault="00EE1940" w:rsidP="00775B4A">
            <w:pPr>
              <w:spacing w:before="0" w:after="0" w:line="240" w:lineRule="auto"/>
              <w:rPr>
                <w:rFonts w:eastAsia="Times New Roman" w:cstheme="minorHAnsi"/>
                <w:b/>
                <w:bCs/>
                <w:i/>
                <w:iCs/>
                <w:color w:val="822433"/>
                <w:sz w:val="22"/>
                <w:szCs w:val="22"/>
                <w:lang w:eastAsia="it-IT"/>
              </w:rPr>
            </w:pPr>
          </w:p>
        </w:tc>
        <w:tc>
          <w:tcPr>
            <w:tcW w:w="425" w:type="dxa"/>
            <w:shd w:val="clear" w:color="auto" w:fill="DEEAF6" w:themeFill="accent1" w:themeFillTint="33"/>
            <w:noWrap/>
            <w:vAlign w:val="center"/>
          </w:tcPr>
          <w:p w14:paraId="0516D382" w14:textId="5A5FD6C3" w:rsidR="00EE1940" w:rsidRPr="00340EBB" w:rsidRDefault="00EE1940" w:rsidP="00775B4A">
            <w:pPr>
              <w:spacing w:before="0" w:after="0" w:line="240" w:lineRule="auto"/>
              <w:rPr>
                <w:rFonts w:eastAsia="Times New Roman" w:cstheme="minorHAnsi"/>
                <w:b/>
                <w:bCs/>
                <w:i/>
                <w:iCs/>
                <w:color w:val="822433"/>
                <w:sz w:val="22"/>
                <w:szCs w:val="22"/>
                <w:lang w:eastAsia="it-IT"/>
              </w:rPr>
            </w:pPr>
          </w:p>
        </w:tc>
        <w:tc>
          <w:tcPr>
            <w:tcW w:w="5149" w:type="dxa"/>
            <w:shd w:val="clear" w:color="auto" w:fill="DEEAF6" w:themeFill="accent1" w:themeFillTint="33"/>
            <w:noWrap/>
            <w:vAlign w:val="center"/>
          </w:tcPr>
          <w:p w14:paraId="57BCD8D9" w14:textId="4384D803" w:rsidR="00EE1940" w:rsidRPr="00340EBB" w:rsidRDefault="00EE1940" w:rsidP="00775B4A">
            <w:pPr>
              <w:spacing w:before="0" w:after="0" w:line="240" w:lineRule="auto"/>
              <w:rPr>
                <w:rFonts w:eastAsia="Times New Roman" w:cstheme="minorHAnsi"/>
                <w:b/>
                <w:bCs/>
                <w:i/>
                <w:iCs/>
                <w:color w:val="822433"/>
                <w:sz w:val="22"/>
                <w:szCs w:val="22"/>
                <w:lang w:eastAsia="it-IT"/>
              </w:rPr>
            </w:pPr>
          </w:p>
        </w:tc>
      </w:tr>
      <w:tr w:rsidR="00EE1940" w:rsidRPr="00DA1340" w14:paraId="4576CE31" w14:textId="77777777" w:rsidTr="00775B4A">
        <w:trPr>
          <w:trHeight w:val="713"/>
        </w:trPr>
        <w:tc>
          <w:tcPr>
            <w:tcW w:w="1034" w:type="dxa"/>
            <w:shd w:val="clear" w:color="auto" w:fill="auto"/>
            <w:noWrap/>
            <w:vAlign w:val="center"/>
            <w:hideMark/>
          </w:tcPr>
          <w:p w14:paraId="2FB79A9C"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1</w:t>
            </w:r>
          </w:p>
        </w:tc>
        <w:tc>
          <w:tcPr>
            <w:tcW w:w="8697" w:type="dxa"/>
            <w:shd w:val="clear" w:color="auto" w:fill="auto"/>
            <w:hideMark/>
          </w:tcPr>
          <w:p w14:paraId="31B330A3" w14:textId="57D80EBE" w:rsidR="00EE1940" w:rsidRPr="003116AC" w:rsidRDefault="00EE1940" w:rsidP="00775B4A">
            <w:pPr>
              <w:spacing w:before="0" w:after="0" w:line="240" w:lineRule="auto"/>
              <w:jc w:val="both"/>
              <w:rPr>
                <w:rFonts w:eastAsia="Times New Roman" w:cstheme="minorHAnsi"/>
                <w:color w:val="000000"/>
                <w:sz w:val="22"/>
                <w:szCs w:val="22"/>
                <w:lang w:eastAsia="it-IT"/>
              </w:rPr>
            </w:pPr>
            <w:r w:rsidRPr="005F52F8">
              <w:rPr>
                <w:rFonts w:eastAsia="Times New Roman" w:cstheme="minorHAnsi"/>
                <w:color w:val="000000"/>
                <w:sz w:val="22"/>
                <w:szCs w:val="22"/>
                <w:lang w:eastAsia="it-IT"/>
              </w:rPr>
              <w:t>Il CdS pianifica la progettazione e l’erogazione della didattica in modo da agevolare l’organizzazione dello studio, la frequenza e l’apprendimento da parte degli studenti?</w:t>
            </w:r>
          </w:p>
        </w:tc>
        <w:tc>
          <w:tcPr>
            <w:tcW w:w="425" w:type="dxa"/>
            <w:shd w:val="clear" w:color="auto" w:fill="auto"/>
            <w:noWrap/>
            <w:vAlign w:val="center"/>
          </w:tcPr>
          <w:p w14:paraId="425D9F27" w14:textId="7F0810D2"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1CAF6F04" w14:textId="75029481"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1142A9BF" w14:textId="187253B9"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55138B22" w14:textId="77777777" w:rsidTr="00775B4A">
        <w:trPr>
          <w:trHeight w:val="894"/>
        </w:trPr>
        <w:tc>
          <w:tcPr>
            <w:tcW w:w="1034" w:type="dxa"/>
            <w:shd w:val="clear" w:color="auto" w:fill="auto"/>
            <w:noWrap/>
            <w:vAlign w:val="center"/>
            <w:hideMark/>
          </w:tcPr>
          <w:p w14:paraId="79D1046A"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2</w:t>
            </w:r>
          </w:p>
        </w:tc>
        <w:tc>
          <w:tcPr>
            <w:tcW w:w="8697" w:type="dxa"/>
            <w:shd w:val="clear" w:color="auto" w:fill="auto"/>
            <w:hideMark/>
          </w:tcPr>
          <w:p w14:paraId="62A355CF" w14:textId="404DBD7A" w:rsidR="00EE1940" w:rsidRPr="003116AC" w:rsidRDefault="00EE1940" w:rsidP="00775B4A">
            <w:pPr>
              <w:spacing w:before="0" w:after="0" w:line="240" w:lineRule="auto"/>
              <w:jc w:val="both"/>
              <w:rPr>
                <w:rFonts w:eastAsia="Times New Roman" w:cstheme="minorHAnsi"/>
                <w:color w:val="000000"/>
                <w:sz w:val="22"/>
                <w:szCs w:val="22"/>
                <w:lang w:eastAsia="it-IT"/>
              </w:rPr>
            </w:pPr>
            <w:r w:rsidRPr="005F52F8">
              <w:rPr>
                <w:rFonts w:eastAsia="Times New Roman" w:cstheme="minorHAnsi"/>
                <w:color w:val="000000"/>
                <w:sz w:val="22"/>
                <w:szCs w:val="22"/>
                <w:lang w:eastAsia="it-IT"/>
              </w:rPr>
              <w:t>Sono stati previsti incontri di pianificazione, coordinamento e monitoraggio tra docenti, tutor e figure specialistiche responsabili della didattica finalizzati a un’eventuale modifica degli obiettivi formativi o dell’organizzazione delle verifiche?</w:t>
            </w:r>
          </w:p>
        </w:tc>
        <w:tc>
          <w:tcPr>
            <w:tcW w:w="425" w:type="dxa"/>
            <w:shd w:val="clear" w:color="auto" w:fill="auto"/>
            <w:noWrap/>
            <w:vAlign w:val="center"/>
          </w:tcPr>
          <w:p w14:paraId="2F1FD76B" w14:textId="1D6CD477"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7397E8F4" w14:textId="34222832"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25D0C49D" w14:textId="737A4125"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153A4D05" w14:textId="77777777" w:rsidTr="003F6677">
        <w:trPr>
          <w:trHeight w:val="1224"/>
        </w:trPr>
        <w:tc>
          <w:tcPr>
            <w:tcW w:w="15730" w:type="dxa"/>
            <w:gridSpan w:val="5"/>
            <w:shd w:val="clear" w:color="auto" w:fill="DEEAF6" w:themeFill="accent1" w:themeFillTint="33"/>
            <w:noWrap/>
            <w:vAlign w:val="center"/>
            <w:hideMark/>
          </w:tcPr>
          <w:p w14:paraId="146C2E56" w14:textId="2E83B262" w:rsidR="00EE1940" w:rsidRPr="000B630E" w:rsidRDefault="00EE1940" w:rsidP="00775B4A">
            <w:pPr>
              <w:spacing w:before="0" w:after="0" w:line="240" w:lineRule="auto"/>
              <w:jc w:val="center"/>
              <w:rPr>
                <w:rFonts w:eastAsia="Times New Roman" w:cstheme="minorHAnsi"/>
                <w:b/>
                <w:bCs/>
                <w:color w:val="822433"/>
                <w:sz w:val="22"/>
                <w:szCs w:val="22"/>
                <w:lang w:eastAsia="it-IT"/>
              </w:rPr>
            </w:pPr>
            <w:r w:rsidRPr="000B630E">
              <w:rPr>
                <w:rFonts w:eastAsia="Times New Roman" w:cstheme="minorHAnsi"/>
                <w:b/>
                <w:bCs/>
                <w:color w:val="822433"/>
                <w:sz w:val="22"/>
                <w:szCs w:val="22"/>
                <w:lang w:eastAsia="it-IT"/>
              </w:rPr>
              <w:t>D.CDS.2   L’ASSICURAZIONE DELLA QUALITÀ NELL’EROGAZIONE DEL CORSO DI STUDIO (CDS)</w:t>
            </w:r>
          </w:p>
        </w:tc>
      </w:tr>
      <w:tr w:rsidR="008F5CD1" w:rsidRPr="00DA1340" w14:paraId="53603CF2" w14:textId="77777777" w:rsidTr="00775B4A">
        <w:trPr>
          <w:trHeight w:val="330"/>
        </w:trPr>
        <w:tc>
          <w:tcPr>
            <w:tcW w:w="1034" w:type="dxa"/>
            <w:shd w:val="clear" w:color="auto" w:fill="DEEAF6" w:themeFill="accent1" w:themeFillTint="33"/>
            <w:noWrap/>
            <w:vAlign w:val="center"/>
          </w:tcPr>
          <w:p w14:paraId="716FA2F1" w14:textId="610F6F47" w:rsidR="008F5CD1" w:rsidRPr="00340EBB" w:rsidRDefault="008F5CD1"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Sezione A</w:t>
            </w:r>
          </w:p>
        </w:tc>
        <w:tc>
          <w:tcPr>
            <w:tcW w:w="8697" w:type="dxa"/>
            <w:shd w:val="clear" w:color="auto" w:fill="DEEAF6" w:themeFill="accent1" w:themeFillTint="33"/>
            <w:noWrap/>
            <w:vAlign w:val="center"/>
          </w:tcPr>
          <w:p w14:paraId="62CAF1C2" w14:textId="282CD8BA" w:rsidR="008F5CD1" w:rsidRPr="000B630E" w:rsidRDefault="008F5CD1" w:rsidP="00775B4A">
            <w:pPr>
              <w:spacing w:before="0" w:after="0" w:line="240" w:lineRule="auto"/>
              <w:rPr>
                <w:rFonts w:eastAsia="Times New Roman" w:cstheme="minorHAnsi"/>
                <w:b/>
                <w:bCs/>
                <w:i/>
                <w:iCs/>
                <w:color w:val="822433"/>
                <w:sz w:val="22"/>
                <w:szCs w:val="22"/>
                <w:lang w:eastAsia="it-IT"/>
              </w:rPr>
            </w:pPr>
            <w:r w:rsidRPr="000B630E">
              <w:rPr>
                <w:rFonts w:eastAsia="Times New Roman" w:cstheme="minorHAnsi"/>
                <w:b/>
                <w:bCs/>
                <w:i/>
                <w:iCs/>
                <w:color w:val="822433"/>
                <w:sz w:val="22"/>
                <w:szCs w:val="22"/>
                <w:lang w:eastAsia="it-IT"/>
              </w:rPr>
              <w:t>SINTESI DEI PRINCIPALI MUTAMENTI RILEVATI DALL'ULTIMO RIESAME</w:t>
            </w:r>
          </w:p>
        </w:tc>
        <w:tc>
          <w:tcPr>
            <w:tcW w:w="425" w:type="dxa"/>
            <w:shd w:val="clear" w:color="auto" w:fill="DEEAF6" w:themeFill="accent1" w:themeFillTint="33"/>
            <w:noWrap/>
            <w:vAlign w:val="center"/>
          </w:tcPr>
          <w:p w14:paraId="1EA98335" w14:textId="5B831A8E" w:rsidR="008F5CD1" w:rsidRPr="00340EBB" w:rsidRDefault="008F5CD1"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Si</w:t>
            </w:r>
          </w:p>
        </w:tc>
        <w:tc>
          <w:tcPr>
            <w:tcW w:w="425" w:type="dxa"/>
            <w:shd w:val="clear" w:color="auto" w:fill="DEEAF6" w:themeFill="accent1" w:themeFillTint="33"/>
            <w:noWrap/>
            <w:vAlign w:val="center"/>
          </w:tcPr>
          <w:p w14:paraId="681B5906" w14:textId="4F9EA243" w:rsidR="008F5CD1" w:rsidRPr="00340EBB" w:rsidRDefault="008F5CD1"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w:t>
            </w:r>
          </w:p>
        </w:tc>
        <w:tc>
          <w:tcPr>
            <w:tcW w:w="5149" w:type="dxa"/>
            <w:shd w:val="clear" w:color="auto" w:fill="DEEAF6" w:themeFill="accent1" w:themeFillTint="33"/>
            <w:noWrap/>
            <w:vAlign w:val="center"/>
          </w:tcPr>
          <w:p w14:paraId="7C333409" w14:textId="13C3B4AA" w:rsidR="008F5CD1" w:rsidRPr="00340EBB" w:rsidRDefault="008F5CD1"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Note</w:t>
            </w:r>
          </w:p>
        </w:tc>
      </w:tr>
      <w:tr w:rsidR="008F5CD1" w:rsidRPr="00DA1340" w14:paraId="0B818643" w14:textId="77777777" w:rsidTr="003F6677">
        <w:trPr>
          <w:trHeight w:val="330"/>
        </w:trPr>
        <w:tc>
          <w:tcPr>
            <w:tcW w:w="1034" w:type="dxa"/>
            <w:shd w:val="clear" w:color="auto" w:fill="FFFFFF" w:themeFill="background1"/>
            <w:noWrap/>
            <w:vAlign w:val="center"/>
          </w:tcPr>
          <w:p w14:paraId="10E2C3A8" w14:textId="77777777" w:rsidR="008F5CD1" w:rsidRPr="00340EBB" w:rsidRDefault="008F5CD1" w:rsidP="00775B4A">
            <w:pPr>
              <w:spacing w:before="0" w:after="0" w:line="240" w:lineRule="auto"/>
              <w:rPr>
                <w:rFonts w:eastAsia="Times New Roman" w:cstheme="minorHAnsi"/>
                <w:b/>
                <w:bCs/>
                <w:i/>
                <w:iCs/>
                <w:color w:val="822433"/>
                <w:sz w:val="22"/>
                <w:szCs w:val="22"/>
                <w:lang w:eastAsia="it-IT"/>
              </w:rPr>
            </w:pPr>
          </w:p>
        </w:tc>
        <w:tc>
          <w:tcPr>
            <w:tcW w:w="8697" w:type="dxa"/>
            <w:shd w:val="clear" w:color="auto" w:fill="FFFFFF" w:themeFill="background1"/>
            <w:noWrap/>
            <w:vAlign w:val="center"/>
          </w:tcPr>
          <w:p w14:paraId="6678B867" w14:textId="55F6ACCE" w:rsidR="008F5CD1" w:rsidRPr="000B630E" w:rsidRDefault="008F5CD1" w:rsidP="00775B4A">
            <w:pPr>
              <w:spacing w:before="0" w:after="0" w:line="240" w:lineRule="auto"/>
              <w:rPr>
                <w:rFonts w:eastAsia="Times New Roman" w:cstheme="minorHAnsi"/>
                <w:b/>
                <w:bCs/>
                <w:i/>
                <w:iCs/>
                <w:color w:val="822433"/>
                <w:sz w:val="22"/>
                <w:szCs w:val="22"/>
                <w:lang w:eastAsia="it-IT"/>
              </w:rPr>
            </w:pPr>
            <w:r w:rsidRPr="000B630E">
              <w:rPr>
                <w:rFonts w:eastAsia="Times New Roman" w:cstheme="minorHAnsi"/>
                <w:color w:val="822433"/>
                <w:sz w:val="22"/>
                <w:szCs w:val="22"/>
                <w:lang w:eastAsia="it-IT"/>
              </w:rPr>
              <w:t>Sono riportati i mutamenti intercorsi dal Riesame Ciclico Precedente, anche in relazione alle azioni di miglioramento messe in atto dal CdS?</w:t>
            </w:r>
          </w:p>
        </w:tc>
        <w:tc>
          <w:tcPr>
            <w:tcW w:w="425" w:type="dxa"/>
            <w:shd w:val="clear" w:color="auto" w:fill="FFFFFF" w:themeFill="background1"/>
            <w:noWrap/>
            <w:vAlign w:val="center"/>
          </w:tcPr>
          <w:p w14:paraId="40474659" w14:textId="77777777" w:rsidR="008F5CD1" w:rsidRPr="00340EBB" w:rsidRDefault="008F5CD1" w:rsidP="00775B4A">
            <w:pPr>
              <w:spacing w:before="0" w:after="0" w:line="240" w:lineRule="auto"/>
              <w:rPr>
                <w:rFonts w:eastAsia="Times New Roman" w:cstheme="minorHAnsi"/>
                <w:b/>
                <w:bCs/>
                <w:i/>
                <w:iCs/>
                <w:color w:val="822433"/>
                <w:sz w:val="22"/>
                <w:szCs w:val="22"/>
                <w:lang w:eastAsia="it-IT"/>
              </w:rPr>
            </w:pPr>
          </w:p>
        </w:tc>
        <w:tc>
          <w:tcPr>
            <w:tcW w:w="425" w:type="dxa"/>
            <w:shd w:val="clear" w:color="auto" w:fill="FFFFFF" w:themeFill="background1"/>
            <w:noWrap/>
            <w:vAlign w:val="center"/>
          </w:tcPr>
          <w:p w14:paraId="096292A3" w14:textId="77777777" w:rsidR="008F5CD1" w:rsidRPr="00340EBB" w:rsidRDefault="008F5CD1" w:rsidP="00775B4A">
            <w:pPr>
              <w:spacing w:before="0" w:after="0" w:line="240" w:lineRule="auto"/>
              <w:rPr>
                <w:rFonts w:eastAsia="Times New Roman" w:cstheme="minorHAnsi"/>
                <w:b/>
                <w:bCs/>
                <w:i/>
                <w:iCs/>
                <w:color w:val="822433"/>
                <w:sz w:val="22"/>
                <w:szCs w:val="22"/>
                <w:lang w:eastAsia="it-IT"/>
              </w:rPr>
            </w:pPr>
          </w:p>
        </w:tc>
        <w:tc>
          <w:tcPr>
            <w:tcW w:w="5149" w:type="dxa"/>
            <w:shd w:val="clear" w:color="auto" w:fill="FFFFFF" w:themeFill="background1"/>
            <w:noWrap/>
            <w:vAlign w:val="center"/>
          </w:tcPr>
          <w:p w14:paraId="25A02393" w14:textId="77777777" w:rsidR="008F5CD1" w:rsidRPr="00340EBB" w:rsidRDefault="008F5CD1" w:rsidP="00775B4A">
            <w:pPr>
              <w:spacing w:before="0" w:after="0" w:line="240" w:lineRule="auto"/>
              <w:rPr>
                <w:rFonts w:eastAsia="Times New Roman" w:cstheme="minorHAnsi"/>
                <w:b/>
                <w:bCs/>
                <w:i/>
                <w:iCs/>
                <w:color w:val="822433"/>
                <w:sz w:val="22"/>
                <w:szCs w:val="22"/>
                <w:lang w:eastAsia="it-IT"/>
              </w:rPr>
            </w:pPr>
          </w:p>
        </w:tc>
      </w:tr>
      <w:tr w:rsidR="003F6677" w:rsidRPr="00DA1340" w14:paraId="5205B9D4" w14:textId="77777777" w:rsidTr="00A43FFA">
        <w:trPr>
          <w:trHeight w:val="330"/>
        </w:trPr>
        <w:tc>
          <w:tcPr>
            <w:tcW w:w="1034" w:type="dxa"/>
            <w:shd w:val="clear" w:color="auto" w:fill="DEEAF6" w:themeFill="accent1" w:themeFillTint="33"/>
            <w:noWrap/>
            <w:vAlign w:val="center"/>
          </w:tcPr>
          <w:p w14:paraId="764AFA5A" w14:textId="73504CE0" w:rsidR="003F6677" w:rsidRPr="00340EBB" w:rsidRDefault="003F6677"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Sezione B</w:t>
            </w:r>
          </w:p>
        </w:tc>
        <w:tc>
          <w:tcPr>
            <w:tcW w:w="14696" w:type="dxa"/>
            <w:gridSpan w:val="4"/>
            <w:shd w:val="clear" w:color="auto" w:fill="DEEAF6" w:themeFill="accent1" w:themeFillTint="33"/>
            <w:noWrap/>
            <w:vAlign w:val="center"/>
          </w:tcPr>
          <w:p w14:paraId="06ED2088" w14:textId="2C9DD42E" w:rsidR="003F6677" w:rsidRPr="00340EBB" w:rsidRDefault="003F6677" w:rsidP="00775B4A">
            <w:pPr>
              <w:spacing w:before="0" w:after="0" w:line="240" w:lineRule="auto"/>
              <w:rPr>
                <w:rFonts w:eastAsia="Times New Roman" w:cstheme="minorHAnsi"/>
                <w:b/>
                <w:bCs/>
                <w:i/>
                <w:iCs/>
                <w:color w:val="822433"/>
                <w:sz w:val="22"/>
                <w:szCs w:val="22"/>
                <w:lang w:eastAsia="it-IT"/>
              </w:rPr>
            </w:pPr>
            <w:r w:rsidRPr="000B630E">
              <w:rPr>
                <w:rFonts w:eastAsia="Times New Roman" w:cstheme="minorHAnsi"/>
                <w:b/>
                <w:bCs/>
                <w:i/>
                <w:iCs/>
                <w:color w:val="822433"/>
                <w:sz w:val="22"/>
                <w:szCs w:val="22"/>
                <w:lang w:eastAsia="it-IT"/>
              </w:rPr>
              <w:t xml:space="preserve">ANALISI DELLA SITUAZIONE (Indicare se nel RRC viene data risposta ai quesiti riportati nelle righe. Nel campo Note segnalare se tali risposte sono incomplete o non condivisibili) </w:t>
            </w:r>
          </w:p>
        </w:tc>
      </w:tr>
      <w:tr w:rsidR="00EE1940" w:rsidRPr="00DA1340" w14:paraId="0811570A" w14:textId="77777777" w:rsidTr="00775B4A">
        <w:trPr>
          <w:trHeight w:val="330"/>
        </w:trPr>
        <w:tc>
          <w:tcPr>
            <w:tcW w:w="1034" w:type="dxa"/>
            <w:shd w:val="clear" w:color="auto" w:fill="DEEAF6" w:themeFill="accent1" w:themeFillTint="33"/>
            <w:noWrap/>
            <w:vAlign w:val="center"/>
            <w:hideMark/>
          </w:tcPr>
          <w:p w14:paraId="78A97FFF" w14:textId="35DB6A6D"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D.CDS.2.1</w:t>
            </w:r>
          </w:p>
        </w:tc>
        <w:tc>
          <w:tcPr>
            <w:tcW w:w="8697" w:type="dxa"/>
            <w:shd w:val="clear" w:color="auto" w:fill="DEEAF6" w:themeFill="accent1" w:themeFillTint="33"/>
            <w:noWrap/>
            <w:vAlign w:val="center"/>
            <w:hideMark/>
          </w:tcPr>
          <w:p w14:paraId="19A048E8"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Orientamento e tutorato</w:t>
            </w:r>
          </w:p>
        </w:tc>
        <w:tc>
          <w:tcPr>
            <w:tcW w:w="425" w:type="dxa"/>
            <w:shd w:val="clear" w:color="auto" w:fill="DEEAF6" w:themeFill="accent1" w:themeFillTint="33"/>
            <w:noWrap/>
            <w:vAlign w:val="center"/>
            <w:hideMark/>
          </w:tcPr>
          <w:p w14:paraId="3519BC15"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Si</w:t>
            </w:r>
          </w:p>
        </w:tc>
        <w:tc>
          <w:tcPr>
            <w:tcW w:w="425" w:type="dxa"/>
            <w:shd w:val="clear" w:color="auto" w:fill="DEEAF6" w:themeFill="accent1" w:themeFillTint="33"/>
            <w:noWrap/>
            <w:vAlign w:val="center"/>
            <w:hideMark/>
          </w:tcPr>
          <w:p w14:paraId="37513644"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w:t>
            </w:r>
          </w:p>
        </w:tc>
        <w:tc>
          <w:tcPr>
            <w:tcW w:w="5149" w:type="dxa"/>
            <w:shd w:val="clear" w:color="auto" w:fill="DEEAF6" w:themeFill="accent1" w:themeFillTint="33"/>
            <w:noWrap/>
            <w:vAlign w:val="center"/>
            <w:hideMark/>
          </w:tcPr>
          <w:p w14:paraId="419B90DD"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Note</w:t>
            </w:r>
          </w:p>
        </w:tc>
      </w:tr>
      <w:tr w:rsidR="00EE1940" w:rsidRPr="00DA1340" w14:paraId="25DE7D93" w14:textId="77777777" w:rsidTr="00775B4A">
        <w:trPr>
          <w:trHeight w:val="501"/>
        </w:trPr>
        <w:tc>
          <w:tcPr>
            <w:tcW w:w="1034" w:type="dxa"/>
            <w:shd w:val="clear" w:color="auto" w:fill="auto"/>
            <w:noWrap/>
            <w:vAlign w:val="center"/>
            <w:hideMark/>
          </w:tcPr>
          <w:p w14:paraId="1C44CB90"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1</w:t>
            </w:r>
          </w:p>
        </w:tc>
        <w:tc>
          <w:tcPr>
            <w:tcW w:w="8697" w:type="dxa"/>
            <w:shd w:val="clear" w:color="auto" w:fill="auto"/>
            <w:hideMark/>
          </w:tcPr>
          <w:p w14:paraId="16421E3E" w14:textId="4E26B164" w:rsidR="00EE1940" w:rsidRPr="004C3593" w:rsidRDefault="00EE1940" w:rsidP="00775B4A">
            <w:pPr>
              <w:spacing w:before="0" w:after="0" w:line="240" w:lineRule="auto"/>
              <w:jc w:val="both"/>
              <w:rPr>
                <w:rFonts w:eastAsia="Times New Roman" w:cstheme="minorHAnsi"/>
                <w:color w:val="000000"/>
                <w:sz w:val="22"/>
                <w:szCs w:val="22"/>
                <w:lang w:eastAsia="it-IT"/>
              </w:rPr>
            </w:pPr>
            <w:r w:rsidRPr="004C3593">
              <w:rPr>
                <w:rFonts w:eastAsiaTheme="minorHAnsi" w:cstheme="minorHAnsi"/>
                <w:sz w:val="22"/>
                <w:szCs w:val="22"/>
              </w:rPr>
              <w:t>Le attività di orientamento in ingresso, in itinere e in uscita sono in linea con i profili culturali e professionali disegnati dal CdS?</w:t>
            </w:r>
          </w:p>
        </w:tc>
        <w:tc>
          <w:tcPr>
            <w:tcW w:w="425" w:type="dxa"/>
            <w:shd w:val="clear" w:color="auto" w:fill="auto"/>
            <w:noWrap/>
            <w:vAlign w:val="center"/>
          </w:tcPr>
          <w:p w14:paraId="018EFC94" w14:textId="689F9161"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657C7B40" w14:textId="34B0404D"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73913D02" w14:textId="73EF0C1A"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5DB47EE4" w14:textId="77777777" w:rsidTr="00775B4A">
        <w:trPr>
          <w:trHeight w:val="660"/>
        </w:trPr>
        <w:tc>
          <w:tcPr>
            <w:tcW w:w="1034" w:type="dxa"/>
            <w:shd w:val="clear" w:color="auto" w:fill="auto"/>
            <w:noWrap/>
            <w:vAlign w:val="center"/>
            <w:hideMark/>
          </w:tcPr>
          <w:p w14:paraId="63843004"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2</w:t>
            </w:r>
          </w:p>
        </w:tc>
        <w:tc>
          <w:tcPr>
            <w:tcW w:w="8697" w:type="dxa"/>
            <w:shd w:val="clear" w:color="auto" w:fill="auto"/>
            <w:hideMark/>
          </w:tcPr>
          <w:p w14:paraId="6132EB75" w14:textId="12B71D9D" w:rsidR="00EE1940" w:rsidRPr="004C3593" w:rsidRDefault="00EE1940" w:rsidP="00775B4A">
            <w:pPr>
              <w:spacing w:before="0" w:after="0" w:line="240" w:lineRule="auto"/>
              <w:rPr>
                <w:rFonts w:eastAsia="Times New Roman" w:cstheme="minorHAnsi"/>
                <w:color w:val="000000"/>
                <w:sz w:val="22"/>
                <w:szCs w:val="22"/>
                <w:lang w:eastAsia="it-IT"/>
              </w:rPr>
            </w:pPr>
            <w:r w:rsidRPr="004C3593">
              <w:rPr>
                <w:rFonts w:eastAsiaTheme="minorHAnsi" w:cstheme="minorHAnsi"/>
                <w:sz w:val="22"/>
                <w:szCs w:val="22"/>
              </w:rPr>
              <w:t>Le attività di orientamento in ingresso, in itinere e in uscita favoriscono la consapevolezza delle scelte da parte degli studenti?</w:t>
            </w:r>
          </w:p>
        </w:tc>
        <w:tc>
          <w:tcPr>
            <w:tcW w:w="425" w:type="dxa"/>
            <w:shd w:val="clear" w:color="auto" w:fill="auto"/>
            <w:noWrap/>
            <w:vAlign w:val="center"/>
          </w:tcPr>
          <w:p w14:paraId="797FD7D1" w14:textId="3260DCC9"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388777D8" w14:textId="27A2FA16"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400D6A51" w14:textId="4C99140C"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60C6F51D" w14:textId="77777777" w:rsidTr="00775B4A">
        <w:trPr>
          <w:trHeight w:val="330"/>
        </w:trPr>
        <w:tc>
          <w:tcPr>
            <w:tcW w:w="1034" w:type="dxa"/>
            <w:shd w:val="clear" w:color="auto" w:fill="auto"/>
            <w:noWrap/>
            <w:vAlign w:val="center"/>
            <w:hideMark/>
          </w:tcPr>
          <w:p w14:paraId="7074C605"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3</w:t>
            </w:r>
          </w:p>
        </w:tc>
        <w:tc>
          <w:tcPr>
            <w:tcW w:w="8697" w:type="dxa"/>
            <w:shd w:val="clear" w:color="auto" w:fill="auto"/>
            <w:hideMark/>
          </w:tcPr>
          <w:p w14:paraId="4ADD9BD0" w14:textId="5D25897C" w:rsidR="00EE1940" w:rsidRPr="004C3593" w:rsidRDefault="00EE1940" w:rsidP="00775B4A">
            <w:pPr>
              <w:spacing w:before="0" w:after="0" w:line="240" w:lineRule="auto"/>
              <w:rPr>
                <w:rFonts w:eastAsia="Times New Roman" w:cstheme="minorHAnsi"/>
                <w:color w:val="000000"/>
                <w:sz w:val="22"/>
                <w:szCs w:val="22"/>
                <w:lang w:eastAsia="it-IT"/>
              </w:rPr>
            </w:pPr>
            <w:r w:rsidRPr="004C3593">
              <w:rPr>
                <w:rFonts w:eastAsiaTheme="minorHAnsi" w:cstheme="minorHAnsi"/>
                <w:sz w:val="22"/>
                <w:szCs w:val="22"/>
              </w:rPr>
              <w:t>Le attività di tutorato tengono conto dei risultati del monitoraggio delle carriere?</w:t>
            </w:r>
          </w:p>
        </w:tc>
        <w:tc>
          <w:tcPr>
            <w:tcW w:w="425" w:type="dxa"/>
            <w:shd w:val="clear" w:color="auto" w:fill="auto"/>
            <w:noWrap/>
            <w:vAlign w:val="center"/>
          </w:tcPr>
          <w:p w14:paraId="32AF46EA" w14:textId="2DA26190"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09405C5F" w14:textId="0A8F1196"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0524686E" w14:textId="4902C6BD"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2DF8ED65" w14:textId="77777777" w:rsidTr="00775B4A">
        <w:trPr>
          <w:trHeight w:val="660"/>
        </w:trPr>
        <w:tc>
          <w:tcPr>
            <w:tcW w:w="1034" w:type="dxa"/>
            <w:shd w:val="clear" w:color="auto" w:fill="auto"/>
            <w:noWrap/>
            <w:vAlign w:val="center"/>
            <w:hideMark/>
          </w:tcPr>
          <w:p w14:paraId="4BB6395E"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4</w:t>
            </w:r>
          </w:p>
        </w:tc>
        <w:tc>
          <w:tcPr>
            <w:tcW w:w="8697" w:type="dxa"/>
            <w:shd w:val="clear" w:color="auto" w:fill="auto"/>
            <w:hideMark/>
          </w:tcPr>
          <w:p w14:paraId="28C3B134" w14:textId="31854660" w:rsidR="00EE1940" w:rsidRPr="004C3593" w:rsidRDefault="00EE1940" w:rsidP="00775B4A">
            <w:pPr>
              <w:spacing w:before="0" w:after="0" w:line="240" w:lineRule="auto"/>
              <w:rPr>
                <w:rFonts w:eastAsia="Times New Roman" w:cstheme="minorHAnsi"/>
                <w:color w:val="000000"/>
                <w:sz w:val="22"/>
                <w:szCs w:val="22"/>
                <w:lang w:eastAsia="it-IT"/>
              </w:rPr>
            </w:pPr>
            <w:r w:rsidRPr="004C3593">
              <w:rPr>
                <w:rFonts w:eastAsiaTheme="minorHAnsi" w:cstheme="minorHAnsi"/>
                <w:sz w:val="22"/>
                <w:szCs w:val="22"/>
              </w:rPr>
              <w:t>Le iniziative di orientamento in uscita tengono conto dei risultati del monitoraggio degli esiti e delle prospettive occupazionali, anche in relazione a</w:t>
            </w:r>
            <w:r w:rsidRPr="004C3593">
              <w:rPr>
                <w:rFonts w:cstheme="minorHAnsi"/>
                <w:sz w:val="22"/>
                <w:szCs w:val="22"/>
              </w:rPr>
              <w:t>l tasso di successo dei neolaureati ai concorsi di ammissione alle Scuola di Specializzazione in Medicina ed anche ai Corsi di formazione per il Medico di medicina generale?</w:t>
            </w:r>
          </w:p>
        </w:tc>
        <w:tc>
          <w:tcPr>
            <w:tcW w:w="425" w:type="dxa"/>
            <w:shd w:val="clear" w:color="auto" w:fill="auto"/>
            <w:noWrap/>
            <w:vAlign w:val="center"/>
          </w:tcPr>
          <w:p w14:paraId="7671DA80" w14:textId="4E0E5449"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08D84CB3" w14:textId="26B377F9"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6D032D97" w14:textId="4985A262"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22344F6C" w14:textId="77777777" w:rsidTr="00775B4A">
        <w:trPr>
          <w:trHeight w:val="330"/>
        </w:trPr>
        <w:tc>
          <w:tcPr>
            <w:tcW w:w="1034" w:type="dxa"/>
            <w:shd w:val="clear" w:color="auto" w:fill="DEEAF6" w:themeFill="accent1" w:themeFillTint="33"/>
            <w:noWrap/>
            <w:vAlign w:val="center"/>
            <w:hideMark/>
          </w:tcPr>
          <w:p w14:paraId="41B81921" w14:textId="1F1F13EA"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D.CDS.2.2</w:t>
            </w:r>
          </w:p>
        </w:tc>
        <w:tc>
          <w:tcPr>
            <w:tcW w:w="8697" w:type="dxa"/>
            <w:shd w:val="clear" w:color="auto" w:fill="DEEAF6" w:themeFill="accent1" w:themeFillTint="33"/>
            <w:noWrap/>
            <w:vAlign w:val="center"/>
            <w:hideMark/>
          </w:tcPr>
          <w:p w14:paraId="4EA8CDDF"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Conoscenze richieste in ingresso e recupero delle carenze</w:t>
            </w:r>
          </w:p>
        </w:tc>
        <w:tc>
          <w:tcPr>
            <w:tcW w:w="425" w:type="dxa"/>
            <w:shd w:val="clear" w:color="auto" w:fill="DEEAF6" w:themeFill="accent1" w:themeFillTint="33"/>
            <w:noWrap/>
            <w:vAlign w:val="center"/>
            <w:hideMark/>
          </w:tcPr>
          <w:p w14:paraId="3CEEB768"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Si</w:t>
            </w:r>
          </w:p>
        </w:tc>
        <w:tc>
          <w:tcPr>
            <w:tcW w:w="425" w:type="dxa"/>
            <w:shd w:val="clear" w:color="auto" w:fill="DEEAF6" w:themeFill="accent1" w:themeFillTint="33"/>
            <w:noWrap/>
            <w:vAlign w:val="center"/>
            <w:hideMark/>
          </w:tcPr>
          <w:p w14:paraId="2CFEF0FE"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w:t>
            </w:r>
          </w:p>
        </w:tc>
        <w:tc>
          <w:tcPr>
            <w:tcW w:w="5149" w:type="dxa"/>
            <w:shd w:val="clear" w:color="auto" w:fill="DEEAF6" w:themeFill="accent1" w:themeFillTint="33"/>
            <w:noWrap/>
            <w:vAlign w:val="center"/>
            <w:hideMark/>
          </w:tcPr>
          <w:p w14:paraId="4B6FFC71"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Note</w:t>
            </w:r>
          </w:p>
        </w:tc>
      </w:tr>
      <w:tr w:rsidR="00EE1940" w:rsidRPr="00DA1340" w14:paraId="3971C73D" w14:textId="77777777" w:rsidTr="00775B4A">
        <w:trPr>
          <w:trHeight w:val="660"/>
        </w:trPr>
        <w:tc>
          <w:tcPr>
            <w:tcW w:w="1034" w:type="dxa"/>
            <w:shd w:val="clear" w:color="auto" w:fill="auto"/>
            <w:noWrap/>
            <w:vAlign w:val="center"/>
            <w:hideMark/>
          </w:tcPr>
          <w:p w14:paraId="4BD7A9F1"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1</w:t>
            </w:r>
          </w:p>
        </w:tc>
        <w:tc>
          <w:tcPr>
            <w:tcW w:w="8697" w:type="dxa"/>
            <w:shd w:val="clear" w:color="auto" w:fill="auto"/>
            <w:hideMark/>
          </w:tcPr>
          <w:p w14:paraId="2B9F55DF" w14:textId="3B93575B" w:rsidR="00EE1940" w:rsidRPr="004C3593" w:rsidRDefault="00EE1940" w:rsidP="00775B4A">
            <w:pPr>
              <w:spacing w:before="0" w:after="0" w:line="240" w:lineRule="auto"/>
              <w:rPr>
                <w:rFonts w:eastAsia="Times New Roman" w:cstheme="minorHAnsi"/>
                <w:color w:val="000000"/>
                <w:sz w:val="22"/>
                <w:szCs w:val="22"/>
                <w:lang w:eastAsia="it-IT"/>
              </w:rPr>
            </w:pPr>
            <w:r w:rsidRPr="004C3593">
              <w:rPr>
                <w:rFonts w:eastAsiaTheme="minorHAnsi" w:cstheme="minorHAnsi"/>
                <w:sz w:val="22"/>
                <w:szCs w:val="22"/>
              </w:rPr>
              <w:t>Le conoscenze richieste o raccomandate in ingresso sono chiaramente individuate, descritte e pubblicizzate? Viene redatto e adeguatamente pubblicizzato un syllabus?</w:t>
            </w:r>
          </w:p>
        </w:tc>
        <w:tc>
          <w:tcPr>
            <w:tcW w:w="425" w:type="dxa"/>
            <w:shd w:val="clear" w:color="auto" w:fill="auto"/>
            <w:noWrap/>
            <w:vAlign w:val="center"/>
          </w:tcPr>
          <w:p w14:paraId="1AAE2541" w14:textId="3C91780F"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25D7EEE7" w14:textId="072F4C5E"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67F4E7E9" w14:textId="16C463A4"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0A9FDC52" w14:textId="77777777" w:rsidTr="00775B4A">
        <w:trPr>
          <w:trHeight w:val="660"/>
        </w:trPr>
        <w:tc>
          <w:tcPr>
            <w:tcW w:w="1034" w:type="dxa"/>
            <w:shd w:val="clear" w:color="auto" w:fill="auto"/>
            <w:noWrap/>
            <w:vAlign w:val="center"/>
            <w:hideMark/>
          </w:tcPr>
          <w:p w14:paraId="5CF530B9"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2</w:t>
            </w:r>
          </w:p>
        </w:tc>
        <w:tc>
          <w:tcPr>
            <w:tcW w:w="8697" w:type="dxa"/>
            <w:shd w:val="clear" w:color="auto" w:fill="auto"/>
            <w:hideMark/>
          </w:tcPr>
          <w:p w14:paraId="455B0093" w14:textId="59CD1C77" w:rsidR="00EE1940" w:rsidRPr="004C3593" w:rsidRDefault="00EE1940" w:rsidP="00775B4A">
            <w:pPr>
              <w:spacing w:before="0" w:after="0" w:line="240" w:lineRule="auto"/>
              <w:rPr>
                <w:rFonts w:eastAsia="Times New Roman" w:cstheme="minorHAnsi"/>
                <w:color w:val="000000"/>
                <w:sz w:val="22"/>
                <w:szCs w:val="22"/>
                <w:lang w:eastAsia="it-IT"/>
              </w:rPr>
            </w:pPr>
            <w:r w:rsidRPr="004C3593">
              <w:rPr>
                <w:rFonts w:eastAsiaTheme="minorHAnsi" w:cstheme="minorHAnsi"/>
                <w:sz w:val="22"/>
                <w:szCs w:val="22"/>
              </w:rPr>
              <w:t xml:space="preserve">Il possesso delle conoscenze iniziali indispensabili è efficacemente verificato? Le eventuali carenze sono puntualmente individuate e comunicate agli studenti? </w:t>
            </w:r>
          </w:p>
        </w:tc>
        <w:tc>
          <w:tcPr>
            <w:tcW w:w="425" w:type="dxa"/>
            <w:shd w:val="clear" w:color="auto" w:fill="auto"/>
            <w:noWrap/>
            <w:vAlign w:val="center"/>
          </w:tcPr>
          <w:p w14:paraId="4F31D94C" w14:textId="0A9E499C"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466A26E7" w14:textId="260E389B"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71635424" w14:textId="33B79CFC"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1929FB5F" w14:textId="77777777" w:rsidTr="00775B4A">
        <w:trPr>
          <w:trHeight w:val="1245"/>
        </w:trPr>
        <w:tc>
          <w:tcPr>
            <w:tcW w:w="1034" w:type="dxa"/>
            <w:shd w:val="clear" w:color="auto" w:fill="auto"/>
            <w:noWrap/>
            <w:vAlign w:val="center"/>
            <w:hideMark/>
          </w:tcPr>
          <w:p w14:paraId="31D3F75A"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lastRenderedPageBreak/>
              <w:t>3</w:t>
            </w:r>
          </w:p>
        </w:tc>
        <w:tc>
          <w:tcPr>
            <w:tcW w:w="8697" w:type="dxa"/>
            <w:shd w:val="clear" w:color="auto" w:fill="auto"/>
            <w:hideMark/>
          </w:tcPr>
          <w:p w14:paraId="2BC50F10" w14:textId="5A052F42" w:rsidR="00EE1940" w:rsidRPr="004C3593" w:rsidRDefault="00EE1940" w:rsidP="00775B4A">
            <w:pPr>
              <w:spacing w:before="0" w:after="0" w:line="240" w:lineRule="auto"/>
              <w:rPr>
                <w:rFonts w:eastAsia="Times New Roman" w:cstheme="minorHAnsi"/>
                <w:color w:val="000000"/>
                <w:sz w:val="22"/>
                <w:szCs w:val="22"/>
                <w:lang w:eastAsia="it-IT"/>
              </w:rPr>
            </w:pPr>
            <w:r w:rsidRPr="004C3593">
              <w:rPr>
                <w:rFonts w:eastAsiaTheme="minorHAnsi" w:cstheme="minorHAnsi"/>
                <w:sz w:val="22"/>
                <w:szCs w:val="22"/>
              </w:rPr>
              <w:t xml:space="preserve">Sono previste attività di sostegno in ingresso o in itinere? E.g. vengono organizzate attività mirate all'integrazione e consolidamento delle conoscenze raccomandate in ingresso, o, nel caso delle lauree di secondo livello, interventi per favorire l’integrazione di studenti provenienti da diverse classi di laurea di primo livello e da diversi Atenei. </w:t>
            </w:r>
          </w:p>
        </w:tc>
        <w:tc>
          <w:tcPr>
            <w:tcW w:w="425" w:type="dxa"/>
            <w:shd w:val="clear" w:color="auto" w:fill="auto"/>
            <w:noWrap/>
            <w:vAlign w:val="center"/>
          </w:tcPr>
          <w:p w14:paraId="41DFAAB6" w14:textId="4AA89ADE"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3CA4D00D" w14:textId="7B9CD51C"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19CE4496" w14:textId="757A9B18"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191C77B8" w14:textId="77777777" w:rsidTr="00775B4A">
        <w:trPr>
          <w:trHeight w:val="660"/>
        </w:trPr>
        <w:tc>
          <w:tcPr>
            <w:tcW w:w="1034" w:type="dxa"/>
            <w:shd w:val="clear" w:color="auto" w:fill="auto"/>
            <w:noWrap/>
            <w:vAlign w:val="center"/>
            <w:hideMark/>
          </w:tcPr>
          <w:p w14:paraId="7A9D2CEC"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4</w:t>
            </w:r>
          </w:p>
        </w:tc>
        <w:tc>
          <w:tcPr>
            <w:tcW w:w="8697" w:type="dxa"/>
            <w:shd w:val="clear" w:color="auto" w:fill="auto"/>
            <w:hideMark/>
          </w:tcPr>
          <w:p w14:paraId="7AD14986" w14:textId="65F9AB52" w:rsidR="00EE1940" w:rsidRPr="004C3593" w:rsidRDefault="00EE1940" w:rsidP="00775B4A">
            <w:pPr>
              <w:spacing w:before="0" w:after="0" w:line="240" w:lineRule="auto"/>
              <w:rPr>
                <w:rFonts w:eastAsia="Times New Roman" w:cstheme="minorHAnsi"/>
                <w:color w:val="000000"/>
                <w:sz w:val="22"/>
                <w:szCs w:val="22"/>
                <w:lang w:eastAsia="it-IT"/>
              </w:rPr>
            </w:pPr>
            <w:r w:rsidRPr="004C3593">
              <w:rPr>
                <w:rFonts w:eastAsiaTheme="minorHAnsi" w:cstheme="minorHAnsi"/>
                <w:sz w:val="22"/>
                <w:szCs w:val="22"/>
              </w:rPr>
              <w:t>Per i CdS triennali e a ciclo unico: le eventuali carenze sono puntualmente individuate e comunicate agli studenti? Vengono attuate iniziative per il recupero degli obblighi formativi aggiuntivi? Per i corsi a programmazione nazionale sono previste e definite le modalità di attribuzione e di recupero degli OFA?</w:t>
            </w:r>
          </w:p>
        </w:tc>
        <w:tc>
          <w:tcPr>
            <w:tcW w:w="425" w:type="dxa"/>
            <w:shd w:val="clear" w:color="auto" w:fill="auto"/>
            <w:noWrap/>
            <w:vAlign w:val="center"/>
          </w:tcPr>
          <w:p w14:paraId="49FE9A2E" w14:textId="2ED0DAA5"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476DC455" w14:textId="5122602F"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5911C0C0" w14:textId="414A0EB0"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6C6290D2" w14:textId="77777777" w:rsidTr="00775B4A">
        <w:trPr>
          <w:trHeight w:val="830"/>
        </w:trPr>
        <w:tc>
          <w:tcPr>
            <w:tcW w:w="1034" w:type="dxa"/>
            <w:shd w:val="clear" w:color="auto" w:fill="auto"/>
            <w:noWrap/>
            <w:vAlign w:val="center"/>
            <w:hideMark/>
          </w:tcPr>
          <w:p w14:paraId="74298BE2"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5</w:t>
            </w:r>
          </w:p>
        </w:tc>
        <w:tc>
          <w:tcPr>
            <w:tcW w:w="8697" w:type="dxa"/>
            <w:shd w:val="clear" w:color="auto" w:fill="auto"/>
            <w:hideMark/>
          </w:tcPr>
          <w:p w14:paraId="78E84639" w14:textId="2865A4A9" w:rsidR="00EE1940" w:rsidRPr="004C3593" w:rsidRDefault="00EE1940" w:rsidP="00775B4A">
            <w:pPr>
              <w:spacing w:before="0" w:after="0" w:line="240" w:lineRule="auto"/>
              <w:rPr>
                <w:rFonts w:eastAsia="Times New Roman" w:cstheme="minorHAnsi"/>
                <w:color w:val="000000"/>
                <w:sz w:val="22"/>
                <w:szCs w:val="22"/>
                <w:lang w:eastAsia="it-IT"/>
              </w:rPr>
            </w:pPr>
            <w:r w:rsidRPr="004C3593">
              <w:rPr>
                <w:rFonts w:cstheme="minorHAnsi"/>
                <w:sz w:val="22"/>
                <w:szCs w:val="22"/>
              </w:rPr>
              <w:t>Le modalità di selezione e di ammissione sono chiare, pubbliche e coerenti con i requisiti normativi definiti dal Ministero, anche in riferimento all’allineamento delle conoscenze iniziali richieste per il percorso formativo?</w:t>
            </w:r>
          </w:p>
        </w:tc>
        <w:tc>
          <w:tcPr>
            <w:tcW w:w="425" w:type="dxa"/>
            <w:shd w:val="clear" w:color="auto" w:fill="auto"/>
            <w:noWrap/>
            <w:vAlign w:val="center"/>
          </w:tcPr>
          <w:p w14:paraId="01DAF2EB" w14:textId="5B68BEF9"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47A5DEBD" w14:textId="2179DEE5"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415EC96F" w14:textId="1D60B12D"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74F3F4B6" w14:textId="77777777" w:rsidTr="00775B4A">
        <w:trPr>
          <w:trHeight w:val="485"/>
        </w:trPr>
        <w:tc>
          <w:tcPr>
            <w:tcW w:w="1034" w:type="dxa"/>
            <w:shd w:val="clear" w:color="auto" w:fill="auto"/>
            <w:noWrap/>
            <w:vAlign w:val="center"/>
          </w:tcPr>
          <w:p w14:paraId="24DCFA2B" w14:textId="4DFFD5F0" w:rsidR="00EE1940" w:rsidRPr="003116AC" w:rsidRDefault="00EE1940" w:rsidP="00775B4A">
            <w:pPr>
              <w:spacing w:before="0" w:after="0" w:line="240" w:lineRule="auto"/>
              <w:jc w:val="center"/>
              <w:rPr>
                <w:rFonts w:eastAsia="Times New Roman" w:cstheme="minorHAnsi"/>
                <w:color w:val="000000"/>
                <w:sz w:val="22"/>
                <w:szCs w:val="22"/>
                <w:lang w:eastAsia="it-IT"/>
              </w:rPr>
            </w:pPr>
            <w:r>
              <w:rPr>
                <w:rFonts w:eastAsia="Times New Roman" w:cstheme="minorHAnsi"/>
                <w:color w:val="000000"/>
                <w:sz w:val="22"/>
                <w:szCs w:val="22"/>
                <w:lang w:eastAsia="it-IT"/>
              </w:rPr>
              <w:t>6</w:t>
            </w:r>
          </w:p>
        </w:tc>
        <w:tc>
          <w:tcPr>
            <w:tcW w:w="8697" w:type="dxa"/>
            <w:shd w:val="clear" w:color="auto" w:fill="auto"/>
          </w:tcPr>
          <w:p w14:paraId="4C75FA78" w14:textId="5E6AB7F1" w:rsidR="00EE1940" w:rsidRPr="004C3593" w:rsidRDefault="00EE1940" w:rsidP="00775B4A">
            <w:pPr>
              <w:spacing w:before="0" w:after="0" w:line="240" w:lineRule="auto"/>
              <w:rPr>
                <w:rFonts w:eastAsia="Times New Roman" w:cstheme="minorHAnsi"/>
                <w:color w:val="000000"/>
                <w:sz w:val="22"/>
                <w:szCs w:val="22"/>
                <w:lang w:eastAsia="it-IT"/>
              </w:rPr>
            </w:pPr>
            <w:r w:rsidRPr="004C3593">
              <w:rPr>
                <w:rFonts w:cstheme="minorHAnsi"/>
                <w:sz w:val="22"/>
                <w:szCs w:val="22"/>
              </w:rPr>
              <w:t>Le politiche di selezione e di ammissione sono coerenti con i fabbisogni stimati a livello locale e nazionale?</w:t>
            </w:r>
          </w:p>
        </w:tc>
        <w:tc>
          <w:tcPr>
            <w:tcW w:w="425" w:type="dxa"/>
            <w:shd w:val="clear" w:color="auto" w:fill="auto"/>
            <w:noWrap/>
            <w:vAlign w:val="center"/>
          </w:tcPr>
          <w:p w14:paraId="6516A5EF"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30E8A195"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678BB036"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5FC77CFF" w14:textId="77777777" w:rsidTr="00775B4A">
        <w:trPr>
          <w:trHeight w:val="330"/>
        </w:trPr>
        <w:tc>
          <w:tcPr>
            <w:tcW w:w="1034" w:type="dxa"/>
            <w:shd w:val="clear" w:color="auto" w:fill="DEEAF6" w:themeFill="accent1" w:themeFillTint="33"/>
            <w:noWrap/>
            <w:vAlign w:val="center"/>
            <w:hideMark/>
          </w:tcPr>
          <w:p w14:paraId="1C5ABEE7" w14:textId="256E0DE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D.CDS.2.3</w:t>
            </w:r>
          </w:p>
        </w:tc>
        <w:tc>
          <w:tcPr>
            <w:tcW w:w="8697" w:type="dxa"/>
            <w:shd w:val="clear" w:color="auto" w:fill="DEEAF6" w:themeFill="accent1" w:themeFillTint="33"/>
            <w:noWrap/>
            <w:vAlign w:val="center"/>
            <w:hideMark/>
          </w:tcPr>
          <w:p w14:paraId="605A6C13" w14:textId="7B621C0C"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Metodologie didattiche e percorsi flessibili</w:t>
            </w:r>
          </w:p>
        </w:tc>
        <w:tc>
          <w:tcPr>
            <w:tcW w:w="425" w:type="dxa"/>
            <w:shd w:val="clear" w:color="auto" w:fill="DEEAF6" w:themeFill="accent1" w:themeFillTint="33"/>
            <w:noWrap/>
            <w:vAlign w:val="center"/>
            <w:hideMark/>
          </w:tcPr>
          <w:p w14:paraId="07F0EBAC"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Si</w:t>
            </w:r>
          </w:p>
        </w:tc>
        <w:tc>
          <w:tcPr>
            <w:tcW w:w="425" w:type="dxa"/>
            <w:shd w:val="clear" w:color="auto" w:fill="DEEAF6" w:themeFill="accent1" w:themeFillTint="33"/>
            <w:noWrap/>
            <w:vAlign w:val="center"/>
            <w:hideMark/>
          </w:tcPr>
          <w:p w14:paraId="408DE5FF"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w:t>
            </w:r>
          </w:p>
        </w:tc>
        <w:tc>
          <w:tcPr>
            <w:tcW w:w="5149" w:type="dxa"/>
            <w:shd w:val="clear" w:color="auto" w:fill="DEEAF6" w:themeFill="accent1" w:themeFillTint="33"/>
            <w:noWrap/>
            <w:vAlign w:val="center"/>
            <w:hideMark/>
          </w:tcPr>
          <w:p w14:paraId="1EBD508A"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Note</w:t>
            </w:r>
          </w:p>
        </w:tc>
      </w:tr>
      <w:tr w:rsidR="00EE1940" w:rsidRPr="00DA1340" w14:paraId="3B70B422" w14:textId="77777777" w:rsidTr="00775B4A">
        <w:trPr>
          <w:trHeight w:val="866"/>
        </w:trPr>
        <w:tc>
          <w:tcPr>
            <w:tcW w:w="1034" w:type="dxa"/>
            <w:shd w:val="clear" w:color="auto" w:fill="auto"/>
            <w:noWrap/>
            <w:vAlign w:val="center"/>
            <w:hideMark/>
          </w:tcPr>
          <w:p w14:paraId="03132BB1"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1</w:t>
            </w:r>
          </w:p>
        </w:tc>
        <w:tc>
          <w:tcPr>
            <w:tcW w:w="8697" w:type="dxa"/>
            <w:shd w:val="clear" w:color="auto" w:fill="auto"/>
            <w:hideMark/>
          </w:tcPr>
          <w:p w14:paraId="117FCBBE" w14:textId="1E03FEBA" w:rsidR="00EE1940" w:rsidRPr="004C3593" w:rsidRDefault="00EE1940" w:rsidP="00775B4A">
            <w:pPr>
              <w:spacing w:before="0" w:after="0" w:line="240" w:lineRule="auto"/>
              <w:jc w:val="both"/>
              <w:rPr>
                <w:rFonts w:eastAsia="Times New Roman" w:cstheme="minorHAnsi"/>
                <w:color w:val="000000"/>
                <w:sz w:val="22"/>
                <w:szCs w:val="22"/>
                <w:lang w:eastAsia="it-IT"/>
              </w:rPr>
            </w:pPr>
            <w:r w:rsidRPr="004C3593">
              <w:rPr>
                <w:rFonts w:eastAsiaTheme="minorHAnsi" w:cstheme="minorHAnsi"/>
                <w:sz w:val="22"/>
                <w:szCs w:val="22"/>
              </w:rPr>
              <w:t>L’organizzazione didattica crea i presupposti per l’autonomia dello studente (nelle scelte, nell'apprendimento critico, nell'organizzazione dello studio) e prevede guida e sostegno adeguati da parte dei docenti e dei tutor?</w:t>
            </w:r>
          </w:p>
        </w:tc>
        <w:tc>
          <w:tcPr>
            <w:tcW w:w="425" w:type="dxa"/>
            <w:shd w:val="clear" w:color="auto" w:fill="auto"/>
            <w:noWrap/>
            <w:vAlign w:val="center"/>
          </w:tcPr>
          <w:p w14:paraId="6EB7F278" w14:textId="11480FE5"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21DDCA26" w14:textId="4A21E481"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54A0E4A7" w14:textId="5C7330BF"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04A0882C" w14:textId="77777777" w:rsidTr="00775B4A">
        <w:trPr>
          <w:trHeight w:val="567"/>
        </w:trPr>
        <w:tc>
          <w:tcPr>
            <w:tcW w:w="1034" w:type="dxa"/>
            <w:shd w:val="clear" w:color="auto" w:fill="auto"/>
            <w:noWrap/>
            <w:vAlign w:val="center"/>
            <w:hideMark/>
          </w:tcPr>
          <w:p w14:paraId="6DBB518B"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2</w:t>
            </w:r>
          </w:p>
        </w:tc>
        <w:tc>
          <w:tcPr>
            <w:tcW w:w="8697" w:type="dxa"/>
            <w:shd w:val="clear" w:color="auto" w:fill="auto"/>
            <w:hideMark/>
          </w:tcPr>
          <w:p w14:paraId="46342F7E" w14:textId="0509EA3E" w:rsidR="00EE1940" w:rsidRPr="004C3593" w:rsidRDefault="00EE1940" w:rsidP="00775B4A">
            <w:pPr>
              <w:spacing w:before="0" w:after="0" w:line="240" w:lineRule="auto"/>
              <w:jc w:val="both"/>
              <w:rPr>
                <w:rFonts w:eastAsia="Times New Roman" w:cstheme="minorHAnsi"/>
                <w:color w:val="000000"/>
                <w:sz w:val="22"/>
                <w:szCs w:val="22"/>
                <w:lang w:eastAsia="it-IT"/>
              </w:rPr>
            </w:pPr>
            <w:r w:rsidRPr="004C3593">
              <w:rPr>
                <w:rFonts w:eastAsiaTheme="minorHAnsi" w:cstheme="minorHAnsi"/>
                <w:sz w:val="22"/>
                <w:szCs w:val="22"/>
              </w:rPr>
              <w:t xml:space="preserve">Le attività curriculari e di supporto utilizzano metodi e strumenti didattici flessibili, modulati sulle specifiche esigenze delle diverse tipologie di studenti? </w:t>
            </w:r>
          </w:p>
        </w:tc>
        <w:tc>
          <w:tcPr>
            <w:tcW w:w="425" w:type="dxa"/>
            <w:shd w:val="clear" w:color="auto" w:fill="auto"/>
            <w:noWrap/>
            <w:vAlign w:val="center"/>
          </w:tcPr>
          <w:p w14:paraId="5B0EC120" w14:textId="5D850CCD"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6013C5FC" w14:textId="6A125CF5"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719F3AD2" w14:textId="14966E4E"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72401F27" w14:textId="77777777" w:rsidTr="00775B4A">
        <w:trPr>
          <w:trHeight w:val="660"/>
        </w:trPr>
        <w:tc>
          <w:tcPr>
            <w:tcW w:w="1034" w:type="dxa"/>
            <w:shd w:val="clear" w:color="auto" w:fill="auto"/>
            <w:noWrap/>
            <w:vAlign w:val="center"/>
            <w:hideMark/>
          </w:tcPr>
          <w:p w14:paraId="1D94B975"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3</w:t>
            </w:r>
          </w:p>
        </w:tc>
        <w:tc>
          <w:tcPr>
            <w:tcW w:w="8697" w:type="dxa"/>
            <w:shd w:val="clear" w:color="auto" w:fill="auto"/>
            <w:hideMark/>
          </w:tcPr>
          <w:p w14:paraId="6D9B7D31" w14:textId="107726A0" w:rsidR="00EE1940" w:rsidRPr="004C3593" w:rsidRDefault="00EE1940" w:rsidP="00775B4A">
            <w:pPr>
              <w:spacing w:before="0" w:after="0" w:line="240" w:lineRule="auto"/>
              <w:jc w:val="both"/>
              <w:rPr>
                <w:rFonts w:eastAsia="Times New Roman" w:cstheme="minorHAnsi"/>
                <w:color w:val="000000"/>
                <w:sz w:val="22"/>
                <w:szCs w:val="22"/>
                <w:lang w:eastAsia="it-IT"/>
              </w:rPr>
            </w:pPr>
            <w:r w:rsidRPr="004C3593">
              <w:rPr>
                <w:rFonts w:eastAsiaTheme="minorHAnsi" w:cstheme="minorHAnsi"/>
                <w:sz w:val="22"/>
                <w:szCs w:val="22"/>
              </w:rPr>
              <w:t>Sono presenti iniziative di supporto per gli studenti con esigenze specifiche? (E.g. studenti fuori sede, stranieri, lavoratori, diversamente abili, con figli piccoli...)?</w:t>
            </w:r>
          </w:p>
        </w:tc>
        <w:tc>
          <w:tcPr>
            <w:tcW w:w="425" w:type="dxa"/>
            <w:shd w:val="clear" w:color="auto" w:fill="auto"/>
            <w:noWrap/>
            <w:vAlign w:val="center"/>
          </w:tcPr>
          <w:p w14:paraId="011EA9C8" w14:textId="53D5A702"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1063FD34" w14:textId="0FA8A52F"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66F5796C" w14:textId="54490098"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6C1F7C7C" w14:textId="77777777" w:rsidTr="00775B4A">
        <w:trPr>
          <w:trHeight w:val="440"/>
        </w:trPr>
        <w:tc>
          <w:tcPr>
            <w:tcW w:w="1034" w:type="dxa"/>
            <w:shd w:val="clear" w:color="auto" w:fill="auto"/>
            <w:noWrap/>
            <w:vAlign w:val="center"/>
            <w:hideMark/>
          </w:tcPr>
          <w:p w14:paraId="20F80784"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4</w:t>
            </w:r>
          </w:p>
        </w:tc>
        <w:tc>
          <w:tcPr>
            <w:tcW w:w="8697" w:type="dxa"/>
            <w:shd w:val="clear" w:color="auto" w:fill="auto"/>
            <w:hideMark/>
          </w:tcPr>
          <w:p w14:paraId="66451F9A" w14:textId="29FE7AC1" w:rsidR="00EE1940" w:rsidRPr="004C3593" w:rsidRDefault="00EE1940" w:rsidP="00775B4A">
            <w:pPr>
              <w:spacing w:before="0" w:after="0" w:line="240" w:lineRule="auto"/>
              <w:jc w:val="both"/>
              <w:rPr>
                <w:rFonts w:eastAsia="Times New Roman" w:cstheme="minorHAnsi"/>
                <w:color w:val="000000"/>
                <w:sz w:val="22"/>
                <w:szCs w:val="22"/>
                <w:lang w:eastAsia="it-IT"/>
              </w:rPr>
            </w:pPr>
            <w:r w:rsidRPr="004C3593">
              <w:rPr>
                <w:rFonts w:eastAsiaTheme="minorHAnsi" w:cstheme="minorHAnsi"/>
                <w:sz w:val="22"/>
                <w:szCs w:val="22"/>
              </w:rPr>
              <w:t>Il CdS favorisce l'accessibilità, nelle strutture e nei materiali didattici, agli studenti disabili, con disturbi specifici dell’apprendimento (DSA) e con bisogni educativi speciali (BES)?</w:t>
            </w:r>
          </w:p>
        </w:tc>
        <w:tc>
          <w:tcPr>
            <w:tcW w:w="425" w:type="dxa"/>
            <w:shd w:val="clear" w:color="auto" w:fill="auto"/>
            <w:noWrap/>
            <w:vAlign w:val="center"/>
          </w:tcPr>
          <w:p w14:paraId="04DA502F" w14:textId="3FBB1A3D"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4642CA81" w14:textId="0B0E540C"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0B5F8FE2" w14:textId="4674D4A3"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4803D8C1" w14:textId="77777777" w:rsidTr="00775B4A">
        <w:trPr>
          <w:trHeight w:val="330"/>
        </w:trPr>
        <w:tc>
          <w:tcPr>
            <w:tcW w:w="1034" w:type="dxa"/>
            <w:shd w:val="clear" w:color="auto" w:fill="DEEAF6" w:themeFill="accent1" w:themeFillTint="33"/>
            <w:noWrap/>
            <w:vAlign w:val="center"/>
            <w:hideMark/>
          </w:tcPr>
          <w:p w14:paraId="0EF78168" w14:textId="0E002F82"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D.CDS.2.4</w:t>
            </w:r>
          </w:p>
        </w:tc>
        <w:tc>
          <w:tcPr>
            <w:tcW w:w="8697" w:type="dxa"/>
            <w:shd w:val="clear" w:color="auto" w:fill="DEEAF6" w:themeFill="accent1" w:themeFillTint="33"/>
            <w:noWrap/>
            <w:vAlign w:val="center"/>
            <w:hideMark/>
          </w:tcPr>
          <w:p w14:paraId="482C3D09"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Internazionalizzazione della didattica</w:t>
            </w:r>
          </w:p>
        </w:tc>
        <w:tc>
          <w:tcPr>
            <w:tcW w:w="425" w:type="dxa"/>
            <w:shd w:val="clear" w:color="auto" w:fill="DEEAF6" w:themeFill="accent1" w:themeFillTint="33"/>
            <w:noWrap/>
            <w:vAlign w:val="center"/>
            <w:hideMark/>
          </w:tcPr>
          <w:p w14:paraId="642E5C55"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Si</w:t>
            </w:r>
          </w:p>
        </w:tc>
        <w:tc>
          <w:tcPr>
            <w:tcW w:w="425" w:type="dxa"/>
            <w:shd w:val="clear" w:color="auto" w:fill="DEEAF6" w:themeFill="accent1" w:themeFillTint="33"/>
            <w:noWrap/>
            <w:vAlign w:val="center"/>
            <w:hideMark/>
          </w:tcPr>
          <w:p w14:paraId="61990F74"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w:t>
            </w:r>
          </w:p>
        </w:tc>
        <w:tc>
          <w:tcPr>
            <w:tcW w:w="5149" w:type="dxa"/>
            <w:shd w:val="clear" w:color="auto" w:fill="DEEAF6" w:themeFill="accent1" w:themeFillTint="33"/>
            <w:noWrap/>
            <w:vAlign w:val="center"/>
            <w:hideMark/>
          </w:tcPr>
          <w:p w14:paraId="47F2C888"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Note</w:t>
            </w:r>
          </w:p>
        </w:tc>
      </w:tr>
      <w:tr w:rsidR="00EE1940" w:rsidRPr="00DA1340" w14:paraId="513953C6" w14:textId="77777777" w:rsidTr="00775B4A">
        <w:trPr>
          <w:trHeight w:val="660"/>
        </w:trPr>
        <w:tc>
          <w:tcPr>
            <w:tcW w:w="1034" w:type="dxa"/>
            <w:shd w:val="clear" w:color="auto" w:fill="auto"/>
            <w:noWrap/>
            <w:vAlign w:val="center"/>
            <w:hideMark/>
          </w:tcPr>
          <w:p w14:paraId="569F4BAA"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1</w:t>
            </w:r>
          </w:p>
        </w:tc>
        <w:tc>
          <w:tcPr>
            <w:tcW w:w="8697" w:type="dxa"/>
            <w:shd w:val="clear" w:color="auto" w:fill="auto"/>
            <w:vAlign w:val="center"/>
            <w:hideMark/>
          </w:tcPr>
          <w:p w14:paraId="382693A6" w14:textId="77777777" w:rsidR="00EE1940" w:rsidRPr="003116AC" w:rsidRDefault="00EE1940" w:rsidP="00775B4A">
            <w:pPr>
              <w:spacing w:before="0" w:after="0" w:line="240" w:lineRule="auto"/>
              <w:jc w:val="both"/>
              <w:rPr>
                <w:rFonts w:eastAsia="Times New Roman" w:cstheme="minorHAnsi"/>
                <w:color w:val="000000"/>
                <w:sz w:val="22"/>
                <w:szCs w:val="22"/>
                <w:lang w:eastAsia="it-IT"/>
              </w:rPr>
            </w:pPr>
            <w:r w:rsidRPr="003116AC">
              <w:rPr>
                <w:rFonts w:eastAsia="Times New Roman" w:cstheme="minorHAnsi"/>
                <w:color w:val="000000"/>
                <w:sz w:val="22"/>
                <w:szCs w:val="22"/>
                <w:lang w:eastAsia="it-IT"/>
              </w:rPr>
              <w:t>Sono previste iniziative per il potenziamento della mobilità degli studenti a sostegno di periodi di studio e tirocinio all’estero (anche collaterali a Erasmus)?</w:t>
            </w:r>
          </w:p>
        </w:tc>
        <w:tc>
          <w:tcPr>
            <w:tcW w:w="425" w:type="dxa"/>
            <w:shd w:val="clear" w:color="auto" w:fill="auto"/>
            <w:noWrap/>
            <w:vAlign w:val="center"/>
          </w:tcPr>
          <w:p w14:paraId="3AFB0772" w14:textId="3533CF26"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4B596679" w14:textId="1A2915BE"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3FBD036D" w14:textId="3B572B68"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104384AE" w14:textId="77777777" w:rsidTr="00775B4A">
        <w:trPr>
          <w:trHeight w:val="990"/>
        </w:trPr>
        <w:tc>
          <w:tcPr>
            <w:tcW w:w="1034" w:type="dxa"/>
            <w:shd w:val="clear" w:color="auto" w:fill="auto"/>
            <w:noWrap/>
            <w:vAlign w:val="center"/>
            <w:hideMark/>
          </w:tcPr>
          <w:p w14:paraId="1F4FB157"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2</w:t>
            </w:r>
          </w:p>
        </w:tc>
        <w:tc>
          <w:tcPr>
            <w:tcW w:w="8697" w:type="dxa"/>
            <w:shd w:val="clear" w:color="auto" w:fill="auto"/>
            <w:vAlign w:val="center"/>
            <w:hideMark/>
          </w:tcPr>
          <w:p w14:paraId="4F532B59" w14:textId="77777777" w:rsidR="00EE1940" w:rsidRPr="003116AC" w:rsidRDefault="00EE1940" w:rsidP="00775B4A">
            <w:pPr>
              <w:spacing w:before="0" w:after="0" w:line="240" w:lineRule="auto"/>
              <w:jc w:val="both"/>
              <w:rPr>
                <w:rFonts w:eastAsia="Times New Roman" w:cstheme="minorHAnsi"/>
                <w:color w:val="000000"/>
                <w:sz w:val="22"/>
                <w:szCs w:val="22"/>
                <w:lang w:eastAsia="it-IT"/>
              </w:rPr>
            </w:pPr>
            <w:r w:rsidRPr="003116AC">
              <w:rPr>
                <w:rFonts w:eastAsia="Times New Roman" w:cstheme="minorHAnsi"/>
                <w:color w:val="000000"/>
                <w:sz w:val="22"/>
                <w:szCs w:val="22"/>
                <w:lang w:eastAsia="it-IT"/>
              </w:rPr>
              <w:t>Con particolare riguardo ai Corsi di Studio internazionali, è effettivamente realizzata la dimensione internazionale della didattica, con riferimento a docenti stranieri e/o studenti stranieri e/o titoli congiunti, doppi o multipli in convenzione con Atenei stranieri?</w:t>
            </w:r>
          </w:p>
        </w:tc>
        <w:tc>
          <w:tcPr>
            <w:tcW w:w="425" w:type="dxa"/>
            <w:shd w:val="clear" w:color="auto" w:fill="auto"/>
            <w:noWrap/>
            <w:vAlign w:val="center"/>
          </w:tcPr>
          <w:p w14:paraId="44B2DFE1" w14:textId="01CB2391"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1D439FD2" w14:textId="26C57FF8"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4656F00A" w14:textId="1F9EB654"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34CABB2D" w14:textId="77777777" w:rsidTr="00775B4A">
        <w:trPr>
          <w:trHeight w:val="330"/>
        </w:trPr>
        <w:tc>
          <w:tcPr>
            <w:tcW w:w="1034" w:type="dxa"/>
            <w:shd w:val="clear" w:color="auto" w:fill="DEEAF6" w:themeFill="accent1" w:themeFillTint="33"/>
            <w:noWrap/>
            <w:vAlign w:val="center"/>
            <w:hideMark/>
          </w:tcPr>
          <w:p w14:paraId="0945C0E9" w14:textId="393EBEB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D.CDS.2.5</w:t>
            </w:r>
          </w:p>
        </w:tc>
        <w:tc>
          <w:tcPr>
            <w:tcW w:w="8697" w:type="dxa"/>
            <w:shd w:val="clear" w:color="auto" w:fill="DEEAF6" w:themeFill="accent1" w:themeFillTint="33"/>
            <w:noWrap/>
            <w:vAlign w:val="center"/>
            <w:hideMark/>
          </w:tcPr>
          <w:p w14:paraId="540658E0" w14:textId="04402ED3"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Pianificazione e monitoraggio delle verifiche dell’apprendimento</w:t>
            </w:r>
          </w:p>
        </w:tc>
        <w:tc>
          <w:tcPr>
            <w:tcW w:w="425" w:type="dxa"/>
            <w:shd w:val="clear" w:color="auto" w:fill="DEEAF6" w:themeFill="accent1" w:themeFillTint="33"/>
            <w:noWrap/>
            <w:vAlign w:val="center"/>
            <w:hideMark/>
          </w:tcPr>
          <w:p w14:paraId="128C65FD"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Si</w:t>
            </w:r>
          </w:p>
        </w:tc>
        <w:tc>
          <w:tcPr>
            <w:tcW w:w="425" w:type="dxa"/>
            <w:shd w:val="clear" w:color="auto" w:fill="DEEAF6" w:themeFill="accent1" w:themeFillTint="33"/>
            <w:noWrap/>
            <w:vAlign w:val="center"/>
            <w:hideMark/>
          </w:tcPr>
          <w:p w14:paraId="2F3161DE"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w:t>
            </w:r>
          </w:p>
        </w:tc>
        <w:tc>
          <w:tcPr>
            <w:tcW w:w="5149" w:type="dxa"/>
            <w:shd w:val="clear" w:color="auto" w:fill="DEEAF6" w:themeFill="accent1" w:themeFillTint="33"/>
            <w:noWrap/>
            <w:vAlign w:val="center"/>
            <w:hideMark/>
          </w:tcPr>
          <w:p w14:paraId="14845C04"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Note</w:t>
            </w:r>
          </w:p>
        </w:tc>
      </w:tr>
      <w:tr w:rsidR="00EE1940" w:rsidRPr="00DA1340" w14:paraId="0E81D00E" w14:textId="77777777" w:rsidTr="00775B4A">
        <w:trPr>
          <w:trHeight w:val="330"/>
        </w:trPr>
        <w:tc>
          <w:tcPr>
            <w:tcW w:w="1034" w:type="dxa"/>
            <w:shd w:val="clear" w:color="auto" w:fill="auto"/>
            <w:noWrap/>
            <w:vAlign w:val="center"/>
            <w:hideMark/>
          </w:tcPr>
          <w:p w14:paraId="607B9040" w14:textId="77777777" w:rsidR="00EE1940" w:rsidRPr="00BC5E6B" w:rsidRDefault="00EE1940" w:rsidP="00775B4A">
            <w:pPr>
              <w:spacing w:before="0" w:after="0" w:line="240" w:lineRule="auto"/>
              <w:jc w:val="center"/>
              <w:rPr>
                <w:rFonts w:eastAsia="Times New Roman" w:cstheme="minorHAnsi"/>
                <w:color w:val="000000"/>
                <w:sz w:val="22"/>
                <w:lang w:eastAsia="it-IT"/>
              </w:rPr>
            </w:pPr>
            <w:r w:rsidRPr="00BC5E6B">
              <w:rPr>
                <w:rFonts w:eastAsia="Times New Roman" w:cstheme="minorHAnsi"/>
                <w:color w:val="000000"/>
                <w:sz w:val="22"/>
                <w:lang w:eastAsia="it-IT"/>
              </w:rPr>
              <w:t>1</w:t>
            </w:r>
          </w:p>
        </w:tc>
        <w:tc>
          <w:tcPr>
            <w:tcW w:w="8697" w:type="dxa"/>
            <w:shd w:val="clear" w:color="auto" w:fill="auto"/>
            <w:hideMark/>
          </w:tcPr>
          <w:p w14:paraId="7F59DE75" w14:textId="753110F5" w:rsidR="00EE1940" w:rsidRPr="008315C5" w:rsidRDefault="00EE1940" w:rsidP="00775B4A">
            <w:pPr>
              <w:spacing w:before="0" w:after="0" w:line="240" w:lineRule="auto"/>
              <w:jc w:val="both"/>
              <w:rPr>
                <w:rFonts w:eastAsia="Times New Roman" w:cstheme="minorHAnsi"/>
                <w:color w:val="000000"/>
                <w:sz w:val="22"/>
                <w:szCs w:val="22"/>
                <w:lang w:eastAsia="it-IT"/>
              </w:rPr>
            </w:pPr>
            <w:r w:rsidRPr="008315C5">
              <w:rPr>
                <w:rFonts w:eastAsiaTheme="minorHAnsi" w:cstheme="minorHAnsi"/>
                <w:sz w:val="22"/>
                <w:szCs w:val="22"/>
              </w:rPr>
              <w:t>Il CdS definisce in maniera chiara lo svolgimento delle verifiche dell’apprendimento e della prova finale?</w:t>
            </w:r>
          </w:p>
        </w:tc>
        <w:tc>
          <w:tcPr>
            <w:tcW w:w="425" w:type="dxa"/>
            <w:shd w:val="clear" w:color="auto" w:fill="auto"/>
            <w:noWrap/>
            <w:vAlign w:val="center"/>
          </w:tcPr>
          <w:p w14:paraId="35B82E55" w14:textId="4C22B425"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75D64838" w14:textId="0F04F474"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389D8847" w14:textId="69201650"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0EE7E8BC" w14:textId="77777777" w:rsidTr="00775B4A">
        <w:trPr>
          <w:trHeight w:val="660"/>
        </w:trPr>
        <w:tc>
          <w:tcPr>
            <w:tcW w:w="1034" w:type="dxa"/>
            <w:shd w:val="clear" w:color="auto" w:fill="auto"/>
            <w:noWrap/>
            <w:vAlign w:val="center"/>
            <w:hideMark/>
          </w:tcPr>
          <w:p w14:paraId="25176EC5" w14:textId="77777777" w:rsidR="00EE1940" w:rsidRPr="00BC5E6B" w:rsidRDefault="00EE1940" w:rsidP="00775B4A">
            <w:pPr>
              <w:spacing w:before="0" w:after="0" w:line="240" w:lineRule="auto"/>
              <w:jc w:val="center"/>
              <w:rPr>
                <w:rFonts w:eastAsia="Times New Roman" w:cstheme="minorHAnsi"/>
                <w:color w:val="000000"/>
                <w:sz w:val="22"/>
                <w:lang w:eastAsia="it-IT"/>
              </w:rPr>
            </w:pPr>
            <w:r w:rsidRPr="00BC5E6B">
              <w:rPr>
                <w:rFonts w:eastAsia="Times New Roman" w:cstheme="minorHAnsi"/>
                <w:color w:val="000000"/>
                <w:sz w:val="22"/>
                <w:lang w:eastAsia="it-IT"/>
              </w:rPr>
              <w:lastRenderedPageBreak/>
              <w:t>2</w:t>
            </w:r>
          </w:p>
        </w:tc>
        <w:tc>
          <w:tcPr>
            <w:tcW w:w="8697" w:type="dxa"/>
            <w:shd w:val="clear" w:color="auto" w:fill="auto"/>
            <w:hideMark/>
          </w:tcPr>
          <w:p w14:paraId="0F015290" w14:textId="07454938" w:rsidR="00EE1940" w:rsidRPr="008315C5" w:rsidRDefault="00EE1940" w:rsidP="00775B4A">
            <w:pPr>
              <w:spacing w:before="0" w:after="0" w:line="240" w:lineRule="auto"/>
              <w:jc w:val="both"/>
              <w:rPr>
                <w:rFonts w:eastAsia="Times New Roman" w:cstheme="minorHAnsi"/>
                <w:color w:val="000000"/>
                <w:sz w:val="22"/>
                <w:szCs w:val="22"/>
                <w:lang w:eastAsia="it-IT"/>
              </w:rPr>
            </w:pPr>
            <w:r w:rsidRPr="008315C5">
              <w:rPr>
                <w:rFonts w:eastAsiaTheme="minorHAnsi" w:cstheme="minorHAnsi"/>
                <w:sz w:val="22"/>
                <w:szCs w:val="22"/>
              </w:rPr>
              <w:t>Il CdS rileva e monitora l’andamento delle verifiche dell’apprendimento e della prova finale? Ne prende in carico gli esiti anche mediante attività di miglioramento continuo?</w:t>
            </w:r>
          </w:p>
        </w:tc>
        <w:tc>
          <w:tcPr>
            <w:tcW w:w="425" w:type="dxa"/>
            <w:shd w:val="clear" w:color="auto" w:fill="auto"/>
            <w:noWrap/>
            <w:vAlign w:val="center"/>
          </w:tcPr>
          <w:p w14:paraId="40C90D5E" w14:textId="68556CE2"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7C12ABAE" w14:textId="60EFBDE9"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73513EEC" w14:textId="6A65DD82"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644CA957" w14:textId="77777777" w:rsidTr="003F6677">
        <w:trPr>
          <w:trHeight w:val="1276"/>
        </w:trPr>
        <w:tc>
          <w:tcPr>
            <w:tcW w:w="15730" w:type="dxa"/>
            <w:gridSpan w:val="5"/>
            <w:shd w:val="clear" w:color="auto" w:fill="DEEAF6" w:themeFill="accent1" w:themeFillTint="33"/>
            <w:noWrap/>
            <w:vAlign w:val="center"/>
            <w:hideMark/>
          </w:tcPr>
          <w:p w14:paraId="7054123D" w14:textId="4ECD89B9" w:rsidR="00EE1940" w:rsidRPr="000B630E" w:rsidRDefault="00EE1940" w:rsidP="00775B4A">
            <w:pPr>
              <w:spacing w:before="0" w:after="0" w:line="240" w:lineRule="auto"/>
              <w:jc w:val="center"/>
              <w:rPr>
                <w:rFonts w:eastAsia="Times New Roman" w:cstheme="minorHAnsi"/>
                <w:b/>
                <w:bCs/>
                <w:color w:val="822433"/>
                <w:sz w:val="22"/>
                <w:szCs w:val="22"/>
                <w:lang w:eastAsia="it-IT"/>
              </w:rPr>
            </w:pPr>
            <w:r w:rsidRPr="000B630E">
              <w:rPr>
                <w:rFonts w:eastAsia="Times New Roman" w:cstheme="minorHAnsi"/>
                <w:b/>
                <w:bCs/>
                <w:color w:val="822433"/>
                <w:sz w:val="22"/>
                <w:szCs w:val="22"/>
                <w:lang w:eastAsia="it-IT"/>
              </w:rPr>
              <w:t>D.CDS.3 – LA GESTIONE DELLE RISORSE DEL CDS</w:t>
            </w:r>
          </w:p>
        </w:tc>
      </w:tr>
      <w:tr w:rsidR="008F5CD1" w:rsidRPr="00DA1340" w14:paraId="1FB874DD" w14:textId="77777777" w:rsidTr="00775B4A">
        <w:trPr>
          <w:trHeight w:val="330"/>
        </w:trPr>
        <w:tc>
          <w:tcPr>
            <w:tcW w:w="1034" w:type="dxa"/>
            <w:shd w:val="clear" w:color="auto" w:fill="DEEAF6" w:themeFill="accent1" w:themeFillTint="33"/>
            <w:noWrap/>
            <w:vAlign w:val="center"/>
          </w:tcPr>
          <w:p w14:paraId="6C42983F" w14:textId="2A1A1B6B" w:rsidR="008F5CD1" w:rsidRPr="00340EBB" w:rsidRDefault="008F5CD1"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Sezione A</w:t>
            </w:r>
          </w:p>
        </w:tc>
        <w:tc>
          <w:tcPr>
            <w:tcW w:w="8697" w:type="dxa"/>
            <w:shd w:val="clear" w:color="auto" w:fill="DEEAF6" w:themeFill="accent1" w:themeFillTint="33"/>
            <w:noWrap/>
            <w:vAlign w:val="center"/>
          </w:tcPr>
          <w:p w14:paraId="51D79502" w14:textId="469AAFD7" w:rsidR="008F5CD1" w:rsidRPr="000B630E" w:rsidRDefault="008F5CD1" w:rsidP="00775B4A">
            <w:pPr>
              <w:spacing w:before="0" w:after="0" w:line="240" w:lineRule="auto"/>
              <w:rPr>
                <w:rFonts w:eastAsia="Times New Roman" w:cstheme="minorHAnsi"/>
                <w:b/>
                <w:bCs/>
                <w:i/>
                <w:iCs/>
                <w:color w:val="822433"/>
                <w:sz w:val="22"/>
                <w:szCs w:val="22"/>
                <w:lang w:eastAsia="it-IT"/>
              </w:rPr>
            </w:pPr>
            <w:r w:rsidRPr="000B630E">
              <w:rPr>
                <w:rFonts w:eastAsia="Times New Roman" w:cstheme="minorHAnsi"/>
                <w:b/>
                <w:bCs/>
                <w:i/>
                <w:iCs/>
                <w:color w:val="822433"/>
                <w:sz w:val="22"/>
                <w:szCs w:val="22"/>
                <w:lang w:eastAsia="it-IT"/>
              </w:rPr>
              <w:t>SINTESI DEI PRINCIPALI MUTAMENTI RILEVATI DALL'ULTIMO RIESAME</w:t>
            </w:r>
          </w:p>
        </w:tc>
        <w:tc>
          <w:tcPr>
            <w:tcW w:w="425" w:type="dxa"/>
            <w:shd w:val="clear" w:color="auto" w:fill="DEEAF6" w:themeFill="accent1" w:themeFillTint="33"/>
            <w:noWrap/>
            <w:vAlign w:val="center"/>
          </w:tcPr>
          <w:p w14:paraId="567C4BC3" w14:textId="37589F07" w:rsidR="008F5CD1" w:rsidRPr="00340EBB" w:rsidRDefault="008F5CD1"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Si</w:t>
            </w:r>
          </w:p>
        </w:tc>
        <w:tc>
          <w:tcPr>
            <w:tcW w:w="425" w:type="dxa"/>
            <w:shd w:val="clear" w:color="auto" w:fill="DEEAF6" w:themeFill="accent1" w:themeFillTint="33"/>
            <w:noWrap/>
            <w:vAlign w:val="center"/>
          </w:tcPr>
          <w:p w14:paraId="7973501A" w14:textId="5DD993CD" w:rsidR="008F5CD1" w:rsidRPr="00340EBB" w:rsidRDefault="008F5CD1"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w:t>
            </w:r>
          </w:p>
        </w:tc>
        <w:tc>
          <w:tcPr>
            <w:tcW w:w="5149" w:type="dxa"/>
            <w:shd w:val="clear" w:color="auto" w:fill="DEEAF6" w:themeFill="accent1" w:themeFillTint="33"/>
            <w:noWrap/>
            <w:vAlign w:val="center"/>
          </w:tcPr>
          <w:p w14:paraId="57D4F499" w14:textId="7F080B84" w:rsidR="008F5CD1" w:rsidRPr="00340EBB" w:rsidRDefault="008F5CD1"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Note</w:t>
            </w:r>
          </w:p>
        </w:tc>
      </w:tr>
      <w:tr w:rsidR="008F5CD1" w:rsidRPr="00DA1340" w14:paraId="520EB29A" w14:textId="77777777" w:rsidTr="003F6677">
        <w:trPr>
          <w:trHeight w:val="709"/>
        </w:trPr>
        <w:tc>
          <w:tcPr>
            <w:tcW w:w="1034" w:type="dxa"/>
            <w:shd w:val="clear" w:color="auto" w:fill="FFFFFF" w:themeFill="background1"/>
            <w:noWrap/>
            <w:vAlign w:val="center"/>
          </w:tcPr>
          <w:p w14:paraId="729C0816" w14:textId="77777777" w:rsidR="008F5CD1" w:rsidRPr="00340EBB" w:rsidRDefault="008F5CD1" w:rsidP="00775B4A">
            <w:pPr>
              <w:spacing w:before="0" w:after="0" w:line="240" w:lineRule="auto"/>
              <w:rPr>
                <w:rFonts w:eastAsia="Times New Roman" w:cstheme="minorHAnsi"/>
                <w:b/>
                <w:bCs/>
                <w:i/>
                <w:iCs/>
                <w:color w:val="822433"/>
                <w:sz w:val="22"/>
                <w:szCs w:val="22"/>
                <w:lang w:eastAsia="it-IT"/>
              </w:rPr>
            </w:pPr>
          </w:p>
        </w:tc>
        <w:tc>
          <w:tcPr>
            <w:tcW w:w="8697" w:type="dxa"/>
            <w:shd w:val="clear" w:color="auto" w:fill="FFFFFF" w:themeFill="background1"/>
            <w:noWrap/>
            <w:vAlign w:val="center"/>
          </w:tcPr>
          <w:p w14:paraId="66EF1A6B" w14:textId="72AEC44E" w:rsidR="008F5CD1" w:rsidRPr="000B630E" w:rsidRDefault="008F5CD1" w:rsidP="00775B4A">
            <w:pPr>
              <w:spacing w:before="0" w:after="0" w:line="240" w:lineRule="auto"/>
              <w:rPr>
                <w:rFonts w:eastAsia="Times New Roman" w:cstheme="minorHAnsi"/>
                <w:b/>
                <w:bCs/>
                <w:i/>
                <w:iCs/>
                <w:color w:val="822433"/>
                <w:sz w:val="22"/>
                <w:szCs w:val="22"/>
                <w:lang w:eastAsia="it-IT"/>
              </w:rPr>
            </w:pPr>
            <w:r w:rsidRPr="000B630E">
              <w:rPr>
                <w:rFonts w:eastAsia="Times New Roman" w:cstheme="minorHAnsi"/>
                <w:color w:val="822433"/>
                <w:sz w:val="22"/>
                <w:szCs w:val="22"/>
                <w:lang w:eastAsia="it-IT"/>
              </w:rPr>
              <w:t>Sono riportati i mutamenti intercorsi dal Riesame Ciclico Precedente, anche in relazione alle azioni di miglioramento messe in atto dal CdS?</w:t>
            </w:r>
          </w:p>
        </w:tc>
        <w:tc>
          <w:tcPr>
            <w:tcW w:w="425" w:type="dxa"/>
            <w:shd w:val="clear" w:color="auto" w:fill="FFFFFF" w:themeFill="background1"/>
            <w:noWrap/>
            <w:vAlign w:val="center"/>
          </w:tcPr>
          <w:p w14:paraId="7DD56065" w14:textId="77777777" w:rsidR="008F5CD1" w:rsidRPr="00340EBB" w:rsidRDefault="008F5CD1" w:rsidP="00775B4A">
            <w:pPr>
              <w:spacing w:before="0" w:after="0" w:line="240" w:lineRule="auto"/>
              <w:rPr>
                <w:rFonts w:eastAsia="Times New Roman" w:cstheme="minorHAnsi"/>
                <w:b/>
                <w:bCs/>
                <w:i/>
                <w:iCs/>
                <w:color w:val="822433"/>
                <w:sz w:val="22"/>
                <w:szCs w:val="22"/>
                <w:lang w:eastAsia="it-IT"/>
              </w:rPr>
            </w:pPr>
          </w:p>
        </w:tc>
        <w:tc>
          <w:tcPr>
            <w:tcW w:w="425" w:type="dxa"/>
            <w:shd w:val="clear" w:color="auto" w:fill="FFFFFF" w:themeFill="background1"/>
            <w:noWrap/>
            <w:vAlign w:val="center"/>
          </w:tcPr>
          <w:p w14:paraId="7DE0079C" w14:textId="77777777" w:rsidR="008F5CD1" w:rsidRPr="00340EBB" w:rsidRDefault="008F5CD1" w:rsidP="00775B4A">
            <w:pPr>
              <w:spacing w:before="0" w:after="0" w:line="240" w:lineRule="auto"/>
              <w:rPr>
                <w:rFonts w:eastAsia="Times New Roman" w:cstheme="minorHAnsi"/>
                <w:b/>
                <w:bCs/>
                <w:i/>
                <w:iCs/>
                <w:color w:val="822433"/>
                <w:sz w:val="22"/>
                <w:szCs w:val="22"/>
                <w:lang w:eastAsia="it-IT"/>
              </w:rPr>
            </w:pPr>
          </w:p>
        </w:tc>
        <w:tc>
          <w:tcPr>
            <w:tcW w:w="5149" w:type="dxa"/>
            <w:shd w:val="clear" w:color="auto" w:fill="FFFFFF" w:themeFill="background1"/>
            <w:noWrap/>
            <w:vAlign w:val="center"/>
          </w:tcPr>
          <w:p w14:paraId="1690F4DE" w14:textId="77777777" w:rsidR="008F5CD1" w:rsidRPr="00340EBB" w:rsidRDefault="008F5CD1" w:rsidP="00775B4A">
            <w:pPr>
              <w:spacing w:before="0" w:after="0" w:line="240" w:lineRule="auto"/>
              <w:rPr>
                <w:rFonts w:eastAsia="Times New Roman" w:cstheme="minorHAnsi"/>
                <w:b/>
                <w:bCs/>
                <w:i/>
                <w:iCs/>
                <w:color w:val="822433"/>
                <w:sz w:val="22"/>
                <w:szCs w:val="22"/>
                <w:lang w:eastAsia="it-IT"/>
              </w:rPr>
            </w:pPr>
          </w:p>
        </w:tc>
      </w:tr>
      <w:tr w:rsidR="003F6677" w:rsidRPr="00DA1340" w14:paraId="69D82D05" w14:textId="77777777" w:rsidTr="009E6607">
        <w:trPr>
          <w:trHeight w:val="330"/>
        </w:trPr>
        <w:tc>
          <w:tcPr>
            <w:tcW w:w="1034" w:type="dxa"/>
            <w:shd w:val="clear" w:color="auto" w:fill="DEEAF6" w:themeFill="accent1" w:themeFillTint="33"/>
            <w:noWrap/>
            <w:vAlign w:val="center"/>
          </w:tcPr>
          <w:p w14:paraId="762AEF0C" w14:textId="35ADE032" w:rsidR="003F6677" w:rsidRPr="00340EBB" w:rsidRDefault="003F6677"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Sezione B</w:t>
            </w:r>
          </w:p>
        </w:tc>
        <w:tc>
          <w:tcPr>
            <w:tcW w:w="14696" w:type="dxa"/>
            <w:gridSpan w:val="4"/>
            <w:shd w:val="clear" w:color="auto" w:fill="DEEAF6" w:themeFill="accent1" w:themeFillTint="33"/>
            <w:noWrap/>
            <w:vAlign w:val="center"/>
          </w:tcPr>
          <w:p w14:paraId="6D517A92" w14:textId="6855CEDC" w:rsidR="003F6677" w:rsidRPr="00340EBB" w:rsidRDefault="003F6677" w:rsidP="00775B4A">
            <w:pPr>
              <w:spacing w:before="0" w:after="0" w:line="240" w:lineRule="auto"/>
              <w:rPr>
                <w:rFonts w:eastAsia="Times New Roman" w:cstheme="minorHAnsi"/>
                <w:b/>
                <w:bCs/>
                <w:i/>
                <w:iCs/>
                <w:color w:val="822433"/>
                <w:sz w:val="22"/>
                <w:szCs w:val="22"/>
                <w:lang w:eastAsia="it-IT"/>
              </w:rPr>
            </w:pPr>
            <w:r w:rsidRPr="000B630E">
              <w:rPr>
                <w:rFonts w:eastAsia="Times New Roman" w:cstheme="minorHAnsi"/>
                <w:b/>
                <w:bCs/>
                <w:i/>
                <w:iCs/>
                <w:color w:val="822433"/>
                <w:sz w:val="22"/>
                <w:szCs w:val="22"/>
                <w:lang w:eastAsia="it-IT"/>
              </w:rPr>
              <w:t xml:space="preserve">ANALISI DELLA SITUAZIONE (Indicare se nel RRC viene data risposta ai quesiti riportati nelle righe. Nel campo Note segnalare se tali risposte sono incomplete o non condivisibili) </w:t>
            </w:r>
          </w:p>
        </w:tc>
      </w:tr>
      <w:tr w:rsidR="00EE1940" w:rsidRPr="00DA1340" w14:paraId="4776F562" w14:textId="77777777" w:rsidTr="00775B4A">
        <w:trPr>
          <w:trHeight w:val="330"/>
        </w:trPr>
        <w:tc>
          <w:tcPr>
            <w:tcW w:w="1034" w:type="dxa"/>
            <w:shd w:val="clear" w:color="auto" w:fill="DEEAF6" w:themeFill="accent1" w:themeFillTint="33"/>
            <w:noWrap/>
            <w:vAlign w:val="center"/>
            <w:hideMark/>
          </w:tcPr>
          <w:p w14:paraId="6C09601F" w14:textId="796C3504"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D.CDS.3.1</w:t>
            </w:r>
          </w:p>
        </w:tc>
        <w:tc>
          <w:tcPr>
            <w:tcW w:w="8697" w:type="dxa"/>
            <w:shd w:val="clear" w:color="auto" w:fill="DEEAF6" w:themeFill="accent1" w:themeFillTint="33"/>
            <w:noWrap/>
            <w:vAlign w:val="center"/>
            <w:hideMark/>
          </w:tcPr>
          <w:p w14:paraId="3EB96638" w14:textId="4F70C5B4"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Dotazione e qualificazione del personale docente e dei tutor</w:t>
            </w:r>
          </w:p>
        </w:tc>
        <w:tc>
          <w:tcPr>
            <w:tcW w:w="425" w:type="dxa"/>
            <w:shd w:val="clear" w:color="auto" w:fill="DEEAF6" w:themeFill="accent1" w:themeFillTint="33"/>
            <w:noWrap/>
            <w:vAlign w:val="center"/>
            <w:hideMark/>
          </w:tcPr>
          <w:p w14:paraId="69934DFB"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Si</w:t>
            </w:r>
          </w:p>
        </w:tc>
        <w:tc>
          <w:tcPr>
            <w:tcW w:w="425" w:type="dxa"/>
            <w:shd w:val="clear" w:color="auto" w:fill="DEEAF6" w:themeFill="accent1" w:themeFillTint="33"/>
            <w:noWrap/>
            <w:vAlign w:val="center"/>
            <w:hideMark/>
          </w:tcPr>
          <w:p w14:paraId="532375A4"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w:t>
            </w:r>
          </w:p>
        </w:tc>
        <w:tc>
          <w:tcPr>
            <w:tcW w:w="5149" w:type="dxa"/>
            <w:shd w:val="clear" w:color="auto" w:fill="DEEAF6" w:themeFill="accent1" w:themeFillTint="33"/>
            <w:noWrap/>
            <w:vAlign w:val="center"/>
            <w:hideMark/>
          </w:tcPr>
          <w:p w14:paraId="1264FE28"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Note</w:t>
            </w:r>
          </w:p>
        </w:tc>
      </w:tr>
      <w:tr w:rsidR="00EE1940" w:rsidRPr="00DA1340" w14:paraId="6D269B08" w14:textId="77777777" w:rsidTr="00775B4A">
        <w:trPr>
          <w:trHeight w:val="923"/>
        </w:trPr>
        <w:tc>
          <w:tcPr>
            <w:tcW w:w="1034" w:type="dxa"/>
            <w:shd w:val="clear" w:color="auto" w:fill="auto"/>
            <w:noWrap/>
            <w:vAlign w:val="center"/>
            <w:hideMark/>
          </w:tcPr>
          <w:p w14:paraId="39B09AED"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1</w:t>
            </w:r>
          </w:p>
        </w:tc>
        <w:tc>
          <w:tcPr>
            <w:tcW w:w="8697" w:type="dxa"/>
            <w:shd w:val="clear" w:color="auto" w:fill="auto"/>
            <w:hideMark/>
          </w:tcPr>
          <w:p w14:paraId="47344645" w14:textId="118C54C2" w:rsidR="00EE1940" w:rsidRPr="008315C5" w:rsidRDefault="00EE1940" w:rsidP="00775B4A">
            <w:pPr>
              <w:spacing w:before="0" w:after="0" w:line="240" w:lineRule="auto"/>
              <w:jc w:val="both"/>
              <w:rPr>
                <w:rFonts w:eastAsia="Times New Roman" w:cstheme="minorHAnsi"/>
                <w:color w:val="000000"/>
                <w:sz w:val="22"/>
                <w:szCs w:val="22"/>
                <w:lang w:eastAsia="it-IT"/>
              </w:rPr>
            </w:pPr>
            <w:r w:rsidRPr="008315C5">
              <w:rPr>
                <w:rFonts w:eastAsiaTheme="minorHAnsi" w:cstheme="minorHAnsi"/>
                <w:color w:val="000000"/>
                <w:sz w:val="22"/>
                <w:szCs w:val="22"/>
              </w:rPr>
              <w:t xml:space="preserve">I </w:t>
            </w:r>
            <w:r w:rsidRPr="008315C5">
              <w:rPr>
                <w:rFonts w:eastAsiaTheme="minorHAnsi" w:cstheme="minorHAnsi"/>
                <w:sz w:val="22"/>
                <w:szCs w:val="22"/>
              </w:rPr>
              <w:t xml:space="preserve">docenti, le figure specialistiche sono adeguati, per numerosità e qualificazione, a sostenere le esigenze del CdS, tenuto conto sia dei contenuti </w:t>
            </w:r>
            <w:r w:rsidRPr="008315C5">
              <w:rPr>
                <w:rFonts w:eastAsiaTheme="minorHAnsi" w:cstheme="minorHAnsi"/>
                <w:color w:val="000000"/>
                <w:sz w:val="22"/>
                <w:szCs w:val="22"/>
              </w:rPr>
              <w:t>scientifici che dell’organizzazione didattica (comprese le attività formative professionalizzanti e dei tirocini)?</w:t>
            </w:r>
          </w:p>
        </w:tc>
        <w:tc>
          <w:tcPr>
            <w:tcW w:w="425" w:type="dxa"/>
            <w:shd w:val="clear" w:color="auto" w:fill="auto"/>
            <w:noWrap/>
            <w:vAlign w:val="center"/>
          </w:tcPr>
          <w:p w14:paraId="3B78AC8B" w14:textId="0F57E1EF"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1F80246B" w14:textId="53FF9730"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1201E122" w14:textId="55590AC9"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0886320F" w14:textId="77777777" w:rsidTr="00775B4A">
        <w:trPr>
          <w:trHeight w:val="850"/>
        </w:trPr>
        <w:tc>
          <w:tcPr>
            <w:tcW w:w="1034" w:type="dxa"/>
            <w:shd w:val="clear" w:color="auto" w:fill="auto"/>
            <w:noWrap/>
            <w:vAlign w:val="center"/>
            <w:hideMark/>
          </w:tcPr>
          <w:p w14:paraId="7D167F42"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2</w:t>
            </w:r>
          </w:p>
        </w:tc>
        <w:tc>
          <w:tcPr>
            <w:tcW w:w="8697" w:type="dxa"/>
            <w:shd w:val="clear" w:color="auto" w:fill="auto"/>
            <w:hideMark/>
          </w:tcPr>
          <w:p w14:paraId="631D02D5" w14:textId="39102FD9" w:rsidR="00EE1940" w:rsidRPr="008315C5" w:rsidRDefault="00EE1940" w:rsidP="00775B4A">
            <w:pPr>
              <w:spacing w:before="0" w:after="0" w:line="240" w:lineRule="auto"/>
              <w:jc w:val="both"/>
              <w:rPr>
                <w:rFonts w:eastAsia="Times New Roman" w:cstheme="minorHAnsi"/>
                <w:color w:val="000000"/>
                <w:sz w:val="22"/>
                <w:szCs w:val="22"/>
                <w:lang w:eastAsia="it-IT"/>
              </w:rPr>
            </w:pPr>
            <w:r w:rsidRPr="008315C5">
              <w:rPr>
                <w:rFonts w:eastAsiaTheme="minorHAnsi" w:cstheme="minorHAnsi"/>
                <w:color w:val="000000"/>
                <w:sz w:val="22"/>
                <w:szCs w:val="22"/>
              </w:rPr>
              <w:t>I tutor sono adeguati, per numero, qualificazione e formazione, tipologia di attività a sostenere le esigenze didattiche (contenuti e organizzazione) del CdS, tenuto conto dei contenuti culturali e scientifici, delle modalità di erogazione e dell’organizzazione didattica? Sono indicate le modalità per la selezione dei tutor?</w:t>
            </w:r>
          </w:p>
        </w:tc>
        <w:tc>
          <w:tcPr>
            <w:tcW w:w="425" w:type="dxa"/>
            <w:shd w:val="clear" w:color="auto" w:fill="auto"/>
            <w:noWrap/>
            <w:vAlign w:val="center"/>
          </w:tcPr>
          <w:p w14:paraId="6B0288F5" w14:textId="3007073A"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5B4D0834" w14:textId="7CDFC7F5"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35408DA1" w14:textId="39834AF7"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78E588D2" w14:textId="77777777" w:rsidTr="00775B4A">
        <w:trPr>
          <w:trHeight w:val="551"/>
        </w:trPr>
        <w:tc>
          <w:tcPr>
            <w:tcW w:w="1034" w:type="dxa"/>
            <w:shd w:val="clear" w:color="auto" w:fill="auto"/>
            <w:noWrap/>
            <w:vAlign w:val="center"/>
            <w:hideMark/>
          </w:tcPr>
          <w:p w14:paraId="1F3B1163"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3</w:t>
            </w:r>
          </w:p>
        </w:tc>
        <w:tc>
          <w:tcPr>
            <w:tcW w:w="8697" w:type="dxa"/>
            <w:shd w:val="clear" w:color="auto" w:fill="auto"/>
            <w:hideMark/>
          </w:tcPr>
          <w:p w14:paraId="3816D5B0" w14:textId="0B8F4300" w:rsidR="00EE1940" w:rsidRPr="008315C5" w:rsidRDefault="00EE1940" w:rsidP="00775B4A">
            <w:pPr>
              <w:spacing w:before="0" w:after="0" w:line="240" w:lineRule="auto"/>
              <w:jc w:val="both"/>
              <w:rPr>
                <w:rFonts w:eastAsia="Times New Roman" w:cstheme="minorHAnsi"/>
                <w:color w:val="000000"/>
                <w:sz w:val="22"/>
                <w:szCs w:val="22"/>
                <w:lang w:eastAsia="it-IT"/>
              </w:rPr>
            </w:pPr>
            <w:r w:rsidRPr="008315C5">
              <w:rPr>
                <w:rFonts w:eastAsiaTheme="minorHAnsi" w:cstheme="minorHAnsi"/>
                <w:color w:val="000000"/>
                <w:sz w:val="22"/>
                <w:szCs w:val="22"/>
              </w:rPr>
              <w:t xml:space="preserve">Nel caso tali quote siano inferiori al valore di riferimento, il CdS ha informato tempestivamente il </w:t>
            </w:r>
            <w:r w:rsidRPr="008315C5">
              <w:rPr>
                <w:rFonts w:eastAsiaTheme="minorHAnsi" w:cstheme="minorHAnsi"/>
                <w:sz w:val="22"/>
                <w:szCs w:val="22"/>
              </w:rPr>
              <w:t xml:space="preserve">Dipartimento/Struttura di raccordo/Ateneo, sollecitando l’applicazione di correttivi? </w:t>
            </w:r>
          </w:p>
        </w:tc>
        <w:tc>
          <w:tcPr>
            <w:tcW w:w="425" w:type="dxa"/>
            <w:shd w:val="clear" w:color="auto" w:fill="auto"/>
            <w:noWrap/>
            <w:vAlign w:val="center"/>
          </w:tcPr>
          <w:p w14:paraId="5F1088CB" w14:textId="473E8000"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185CB501" w14:textId="42F4DFE7"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3798B85D" w14:textId="18AD146A"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450B08E5" w14:textId="77777777" w:rsidTr="00775B4A">
        <w:trPr>
          <w:trHeight w:val="828"/>
        </w:trPr>
        <w:tc>
          <w:tcPr>
            <w:tcW w:w="1034" w:type="dxa"/>
            <w:shd w:val="clear" w:color="auto" w:fill="auto"/>
            <w:noWrap/>
            <w:vAlign w:val="center"/>
            <w:hideMark/>
          </w:tcPr>
          <w:p w14:paraId="18BED39B"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4</w:t>
            </w:r>
          </w:p>
        </w:tc>
        <w:tc>
          <w:tcPr>
            <w:tcW w:w="8697" w:type="dxa"/>
            <w:shd w:val="clear" w:color="auto" w:fill="auto"/>
            <w:hideMark/>
          </w:tcPr>
          <w:p w14:paraId="6BC8A9C3" w14:textId="64D65C11" w:rsidR="00EE1940" w:rsidRPr="008315C5" w:rsidRDefault="00EE1940" w:rsidP="00775B4A">
            <w:pPr>
              <w:spacing w:before="0" w:after="0" w:line="240" w:lineRule="auto"/>
              <w:jc w:val="both"/>
              <w:rPr>
                <w:rFonts w:eastAsia="Times New Roman" w:cstheme="minorHAnsi"/>
                <w:color w:val="000000"/>
                <w:sz w:val="22"/>
                <w:szCs w:val="22"/>
                <w:lang w:eastAsia="it-IT"/>
              </w:rPr>
            </w:pPr>
            <w:r w:rsidRPr="008315C5">
              <w:rPr>
                <w:rFonts w:eastAsiaTheme="minorHAnsi" w:cstheme="minorHAnsi"/>
                <w:sz w:val="22"/>
                <w:szCs w:val="22"/>
              </w:rPr>
              <w:t xml:space="preserve">Viene valorizzato il legame fra le competenze scientifiche dei docenti (accertate attraverso il monitoraggio dell’attività di ricerca del SSD di appartenenza) e la loro pertinenza rispetto gli obiettivi formativi degli insegnamenti? </w:t>
            </w:r>
          </w:p>
        </w:tc>
        <w:tc>
          <w:tcPr>
            <w:tcW w:w="425" w:type="dxa"/>
            <w:shd w:val="clear" w:color="auto" w:fill="auto"/>
            <w:noWrap/>
            <w:vAlign w:val="center"/>
          </w:tcPr>
          <w:p w14:paraId="0C25907C" w14:textId="37111F95"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1824953B" w14:textId="6E831D8A"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4E7DA40B" w14:textId="43C16D18"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1D6FAD8D" w14:textId="77777777" w:rsidTr="00775B4A">
        <w:trPr>
          <w:trHeight w:val="864"/>
        </w:trPr>
        <w:tc>
          <w:tcPr>
            <w:tcW w:w="1034" w:type="dxa"/>
            <w:shd w:val="clear" w:color="auto" w:fill="auto"/>
            <w:noWrap/>
            <w:vAlign w:val="center"/>
          </w:tcPr>
          <w:p w14:paraId="7BCE6B8B" w14:textId="6511DC09" w:rsidR="00EE1940" w:rsidRPr="003116AC" w:rsidRDefault="00EE1940" w:rsidP="00775B4A">
            <w:pPr>
              <w:spacing w:before="0" w:after="0" w:line="240" w:lineRule="auto"/>
              <w:jc w:val="center"/>
              <w:rPr>
                <w:rFonts w:eastAsia="Times New Roman" w:cstheme="minorHAnsi"/>
                <w:color w:val="000000"/>
                <w:sz w:val="22"/>
                <w:szCs w:val="22"/>
                <w:lang w:eastAsia="it-IT"/>
              </w:rPr>
            </w:pPr>
            <w:r>
              <w:rPr>
                <w:rFonts w:eastAsia="Times New Roman" w:cstheme="minorHAnsi"/>
                <w:color w:val="000000"/>
                <w:sz w:val="22"/>
                <w:szCs w:val="22"/>
                <w:lang w:eastAsia="it-IT"/>
              </w:rPr>
              <w:t>5</w:t>
            </w:r>
          </w:p>
        </w:tc>
        <w:tc>
          <w:tcPr>
            <w:tcW w:w="8697" w:type="dxa"/>
            <w:shd w:val="clear" w:color="auto" w:fill="auto"/>
          </w:tcPr>
          <w:p w14:paraId="3900A3F7" w14:textId="5089F57F" w:rsidR="00EE1940" w:rsidRPr="008315C5" w:rsidRDefault="00EE1940" w:rsidP="00775B4A">
            <w:pPr>
              <w:spacing w:before="0" w:after="0" w:line="240" w:lineRule="auto"/>
              <w:jc w:val="both"/>
              <w:rPr>
                <w:rFonts w:eastAsia="Times New Roman" w:cstheme="minorHAnsi"/>
                <w:color w:val="000000"/>
                <w:sz w:val="22"/>
                <w:szCs w:val="22"/>
                <w:lang w:eastAsia="it-IT"/>
              </w:rPr>
            </w:pPr>
            <w:r w:rsidRPr="008315C5">
              <w:rPr>
                <w:rFonts w:eastAsiaTheme="minorHAnsi" w:cstheme="minorHAnsi"/>
                <w:sz w:val="22"/>
                <w:szCs w:val="22"/>
              </w:rPr>
              <w:t xml:space="preserve">Sono presenti iniziative di sostegno allo sviluppo e aggiornamento </w:t>
            </w:r>
            <w:r w:rsidRPr="008315C5">
              <w:rPr>
                <w:rFonts w:cstheme="minorHAnsi"/>
                <w:iCs/>
                <w:sz w:val="22"/>
                <w:szCs w:val="22"/>
              </w:rPr>
              <w:t>scientifico, metodologico e delle competenze didattiche a supporto della qualità e dell’innovazione, anche tecnologica, delle attività formative svolte in presenza e a distanza</w:t>
            </w:r>
            <w:r w:rsidRPr="008315C5">
              <w:rPr>
                <w:rFonts w:cstheme="minorHAnsi"/>
                <w:sz w:val="22"/>
                <w:szCs w:val="22"/>
              </w:rPr>
              <w:t xml:space="preserve"> </w:t>
            </w:r>
            <w:r w:rsidRPr="008315C5">
              <w:rPr>
                <w:rFonts w:eastAsiaTheme="minorHAnsi" w:cstheme="minorHAnsi"/>
                <w:sz w:val="22"/>
                <w:szCs w:val="22"/>
              </w:rPr>
              <w:t xml:space="preserve">nelle diverse discipline? </w:t>
            </w:r>
          </w:p>
        </w:tc>
        <w:tc>
          <w:tcPr>
            <w:tcW w:w="425" w:type="dxa"/>
            <w:shd w:val="clear" w:color="auto" w:fill="auto"/>
            <w:noWrap/>
            <w:vAlign w:val="center"/>
          </w:tcPr>
          <w:p w14:paraId="689F06EE"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37D9CE40"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39CA3568"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3552A4FA" w14:textId="77777777" w:rsidTr="0034229E">
        <w:trPr>
          <w:trHeight w:val="1440"/>
        </w:trPr>
        <w:tc>
          <w:tcPr>
            <w:tcW w:w="1034" w:type="dxa"/>
            <w:shd w:val="clear" w:color="auto" w:fill="auto"/>
            <w:noWrap/>
            <w:vAlign w:val="center"/>
          </w:tcPr>
          <w:p w14:paraId="0B84B172" w14:textId="7933417F" w:rsidR="00EE1940" w:rsidRPr="003116AC" w:rsidRDefault="00EE1940" w:rsidP="00775B4A">
            <w:pPr>
              <w:spacing w:before="0" w:after="0" w:line="240" w:lineRule="auto"/>
              <w:jc w:val="center"/>
              <w:rPr>
                <w:rFonts w:eastAsia="Times New Roman" w:cstheme="minorHAnsi"/>
                <w:color w:val="000000"/>
                <w:sz w:val="22"/>
                <w:szCs w:val="22"/>
                <w:lang w:eastAsia="it-IT"/>
              </w:rPr>
            </w:pPr>
            <w:r>
              <w:rPr>
                <w:rFonts w:eastAsia="Times New Roman" w:cstheme="minorHAnsi"/>
                <w:color w:val="000000"/>
                <w:sz w:val="22"/>
                <w:szCs w:val="22"/>
                <w:lang w:eastAsia="it-IT"/>
              </w:rPr>
              <w:t>6</w:t>
            </w:r>
          </w:p>
        </w:tc>
        <w:tc>
          <w:tcPr>
            <w:tcW w:w="8697" w:type="dxa"/>
            <w:shd w:val="clear" w:color="auto" w:fill="auto"/>
          </w:tcPr>
          <w:p w14:paraId="7C980999" w14:textId="13289971" w:rsidR="00EE1940" w:rsidRPr="008315C5" w:rsidRDefault="00EE1940" w:rsidP="00775B4A">
            <w:pPr>
              <w:spacing w:before="0" w:after="0" w:line="240" w:lineRule="auto"/>
              <w:jc w:val="both"/>
              <w:rPr>
                <w:rFonts w:eastAsia="Times New Roman" w:cstheme="minorHAnsi"/>
                <w:color w:val="000000"/>
                <w:sz w:val="22"/>
                <w:szCs w:val="22"/>
                <w:lang w:eastAsia="it-IT"/>
              </w:rPr>
            </w:pPr>
            <w:r w:rsidRPr="008315C5">
              <w:rPr>
                <w:rFonts w:eastAsiaTheme="minorHAnsi" w:cstheme="minorHAnsi"/>
                <w:sz w:val="22"/>
                <w:szCs w:val="22"/>
              </w:rPr>
              <w:t xml:space="preserve">È stata prevista </w:t>
            </w:r>
            <w:r w:rsidRPr="008315C5">
              <w:rPr>
                <w:rFonts w:eastAsiaTheme="minorHAnsi" w:cstheme="minorHAnsi"/>
                <w:color w:val="000000"/>
                <w:sz w:val="22"/>
                <w:szCs w:val="22"/>
              </w:rPr>
              <w:t>un’adeguata attività di formazione/aggiornamento di docenti e tutor per lo svolgimento della didattica on line e per il supporto della qualità e dell’innovazione, anche tecnologica, delle attività formative svolte in presenza e a distanza? Tali attività sono effettivamente realizzate?</w:t>
            </w:r>
          </w:p>
        </w:tc>
        <w:tc>
          <w:tcPr>
            <w:tcW w:w="425" w:type="dxa"/>
            <w:shd w:val="clear" w:color="auto" w:fill="auto"/>
            <w:noWrap/>
            <w:vAlign w:val="center"/>
          </w:tcPr>
          <w:p w14:paraId="6FB532B5"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15673AF9"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344E279E"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0E5E4199" w14:textId="77777777" w:rsidTr="00775B4A">
        <w:trPr>
          <w:trHeight w:val="330"/>
        </w:trPr>
        <w:tc>
          <w:tcPr>
            <w:tcW w:w="1034" w:type="dxa"/>
            <w:shd w:val="clear" w:color="auto" w:fill="DEEAF6" w:themeFill="accent1" w:themeFillTint="33"/>
            <w:noWrap/>
            <w:vAlign w:val="center"/>
            <w:hideMark/>
          </w:tcPr>
          <w:p w14:paraId="53611D4B" w14:textId="2D047AC9"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lastRenderedPageBreak/>
              <w:t>D.CDS.3.2</w:t>
            </w:r>
          </w:p>
        </w:tc>
        <w:tc>
          <w:tcPr>
            <w:tcW w:w="8697" w:type="dxa"/>
            <w:shd w:val="clear" w:color="auto" w:fill="DEEAF6" w:themeFill="accent1" w:themeFillTint="33"/>
            <w:noWrap/>
            <w:vAlign w:val="center"/>
            <w:hideMark/>
          </w:tcPr>
          <w:p w14:paraId="4FADB9DC"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Dotazione di personale, strutture e servizi di supporto alla didattica</w:t>
            </w:r>
          </w:p>
        </w:tc>
        <w:tc>
          <w:tcPr>
            <w:tcW w:w="425" w:type="dxa"/>
            <w:shd w:val="clear" w:color="auto" w:fill="DEEAF6" w:themeFill="accent1" w:themeFillTint="33"/>
            <w:noWrap/>
            <w:vAlign w:val="center"/>
            <w:hideMark/>
          </w:tcPr>
          <w:p w14:paraId="56C0112D"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Si</w:t>
            </w:r>
          </w:p>
        </w:tc>
        <w:tc>
          <w:tcPr>
            <w:tcW w:w="425" w:type="dxa"/>
            <w:shd w:val="clear" w:color="auto" w:fill="DEEAF6" w:themeFill="accent1" w:themeFillTint="33"/>
            <w:noWrap/>
            <w:vAlign w:val="center"/>
            <w:hideMark/>
          </w:tcPr>
          <w:p w14:paraId="215FC68A"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w:t>
            </w:r>
          </w:p>
        </w:tc>
        <w:tc>
          <w:tcPr>
            <w:tcW w:w="5149" w:type="dxa"/>
            <w:shd w:val="clear" w:color="auto" w:fill="DEEAF6" w:themeFill="accent1" w:themeFillTint="33"/>
            <w:noWrap/>
            <w:vAlign w:val="center"/>
            <w:hideMark/>
          </w:tcPr>
          <w:p w14:paraId="725051C7"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Note</w:t>
            </w:r>
          </w:p>
        </w:tc>
      </w:tr>
      <w:tr w:rsidR="00EE1940" w:rsidRPr="00DA1340" w14:paraId="1644B2E2" w14:textId="77777777" w:rsidTr="00775B4A">
        <w:trPr>
          <w:trHeight w:val="660"/>
        </w:trPr>
        <w:tc>
          <w:tcPr>
            <w:tcW w:w="1034" w:type="dxa"/>
            <w:shd w:val="clear" w:color="auto" w:fill="auto"/>
            <w:noWrap/>
            <w:vAlign w:val="center"/>
            <w:hideMark/>
          </w:tcPr>
          <w:p w14:paraId="51073943"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1</w:t>
            </w:r>
          </w:p>
        </w:tc>
        <w:tc>
          <w:tcPr>
            <w:tcW w:w="8697" w:type="dxa"/>
            <w:shd w:val="clear" w:color="auto" w:fill="auto"/>
            <w:hideMark/>
          </w:tcPr>
          <w:p w14:paraId="1D2C9F66" w14:textId="4AED1E13" w:rsidR="00EE1940" w:rsidRPr="008315C5" w:rsidRDefault="00EE1940" w:rsidP="00775B4A">
            <w:pPr>
              <w:spacing w:before="0" w:after="0" w:line="240" w:lineRule="auto"/>
              <w:jc w:val="both"/>
              <w:rPr>
                <w:rFonts w:ascii="Calibri" w:eastAsia="Times New Roman" w:hAnsi="Calibri" w:cs="Calibri"/>
                <w:color w:val="000000"/>
                <w:sz w:val="22"/>
                <w:szCs w:val="22"/>
                <w:lang w:eastAsia="it-IT"/>
              </w:rPr>
            </w:pPr>
            <w:r w:rsidRPr="008315C5">
              <w:rPr>
                <w:rFonts w:ascii="Calibri" w:eastAsiaTheme="minorHAnsi" w:hAnsi="Calibri" w:cs="Calibri"/>
                <w:sz w:val="22"/>
                <w:szCs w:val="22"/>
              </w:rPr>
              <w:t>I servizi di supporto alla didattica intesi quali strutture, attrezzature e risorse assicurano un sostegno efficace alle attività del CdS?</w:t>
            </w:r>
          </w:p>
        </w:tc>
        <w:tc>
          <w:tcPr>
            <w:tcW w:w="425" w:type="dxa"/>
            <w:shd w:val="clear" w:color="auto" w:fill="auto"/>
            <w:noWrap/>
            <w:vAlign w:val="center"/>
          </w:tcPr>
          <w:p w14:paraId="53EBE0A6" w14:textId="47AE03C9"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1B161CEB" w14:textId="32321DCD"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3A602A54" w14:textId="26F57910"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344AA437" w14:textId="77777777" w:rsidTr="00775B4A">
        <w:trPr>
          <w:trHeight w:val="660"/>
        </w:trPr>
        <w:tc>
          <w:tcPr>
            <w:tcW w:w="1034" w:type="dxa"/>
            <w:shd w:val="clear" w:color="auto" w:fill="auto"/>
            <w:noWrap/>
            <w:vAlign w:val="center"/>
            <w:hideMark/>
          </w:tcPr>
          <w:p w14:paraId="648F3DD3"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2</w:t>
            </w:r>
          </w:p>
        </w:tc>
        <w:tc>
          <w:tcPr>
            <w:tcW w:w="8697" w:type="dxa"/>
            <w:shd w:val="clear" w:color="auto" w:fill="auto"/>
            <w:hideMark/>
          </w:tcPr>
          <w:p w14:paraId="6643AA8E" w14:textId="0BFA0769" w:rsidR="00EE1940" w:rsidRPr="008315C5" w:rsidRDefault="00EE1940" w:rsidP="00775B4A">
            <w:pPr>
              <w:spacing w:before="0" w:after="0" w:line="240" w:lineRule="auto"/>
              <w:jc w:val="both"/>
              <w:rPr>
                <w:rFonts w:ascii="Calibri" w:eastAsia="Times New Roman" w:hAnsi="Calibri" w:cs="Calibri"/>
                <w:color w:val="000000"/>
                <w:sz w:val="22"/>
                <w:szCs w:val="22"/>
                <w:lang w:eastAsia="it-IT"/>
              </w:rPr>
            </w:pPr>
            <w:r w:rsidRPr="008315C5">
              <w:rPr>
                <w:rFonts w:ascii="Calibri" w:eastAsiaTheme="minorHAnsi" w:hAnsi="Calibri" w:cs="Calibri"/>
                <w:sz w:val="22"/>
                <w:szCs w:val="22"/>
              </w:rPr>
              <w:t xml:space="preserve">Esiste un'attività di verifica della qualità del supporto fornito dal personale dai servizi a supporto della didattica a disposizione del CdS? </w:t>
            </w:r>
          </w:p>
        </w:tc>
        <w:tc>
          <w:tcPr>
            <w:tcW w:w="425" w:type="dxa"/>
            <w:shd w:val="clear" w:color="auto" w:fill="auto"/>
            <w:noWrap/>
            <w:vAlign w:val="center"/>
          </w:tcPr>
          <w:p w14:paraId="4CF300CC" w14:textId="793FE491"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21726B93" w14:textId="56042D04"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3D95BB99" w14:textId="79D40657"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7CC03342" w14:textId="77777777" w:rsidTr="003F6677">
        <w:trPr>
          <w:trHeight w:val="738"/>
        </w:trPr>
        <w:tc>
          <w:tcPr>
            <w:tcW w:w="1034" w:type="dxa"/>
            <w:shd w:val="clear" w:color="auto" w:fill="auto"/>
            <w:noWrap/>
            <w:vAlign w:val="center"/>
            <w:hideMark/>
          </w:tcPr>
          <w:p w14:paraId="2E8A9E55"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3</w:t>
            </w:r>
          </w:p>
        </w:tc>
        <w:tc>
          <w:tcPr>
            <w:tcW w:w="8697" w:type="dxa"/>
            <w:shd w:val="clear" w:color="auto" w:fill="auto"/>
            <w:hideMark/>
          </w:tcPr>
          <w:p w14:paraId="16E9003E" w14:textId="6647C218" w:rsidR="00EE1940" w:rsidRPr="008315C5" w:rsidRDefault="00EE1940" w:rsidP="00775B4A">
            <w:pPr>
              <w:spacing w:before="0" w:after="0" w:line="240" w:lineRule="auto"/>
              <w:jc w:val="both"/>
              <w:rPr>
                <w:rFonts w:ascii="Calibri" w:eastAsia="Times New Roman" w:hAnsi="Calibri" w:cs="Calibri"/>
                <w:color w:val="000000"/>
                <w:sz w:val="22"/>
                <w:szCs w:val="22"/>
                <w:lang w:eastAsia="it-IT"/>
              </w:rPr>
            </w:pPr>
            <w:r w:rsidRPr="008315C5">
              <w:rPr>
                <w:rFonts w:ascii="Calibri" w:eastAsiaTheme="minorHAnsi" w:hAnsi="Calibri" w:cs="Calibri"/>
                <w:sz w:val="22"/>
                <w:szCs w:val="22"/>
              </w:rPr>
              <w:t xml:space="preserve">Esiste una programmazione del lavoro svolto dal personale tecnico-amministrativo, corredata da responsabilità e obiettivi, che sia coerente con le attività formative del CdS? </w:t>
            </w:r>
          </w:p>
        </w:tc>
        <w:tc>
          <w:tcPr>
            <w:tcW w:w="425" w:type="dxa"/>
            <w:shd w:val="clear" w:color="auto" w:fill="auto"/>
            <w:noWrap/>
            <w:vAlign w:val="center"/>
          </w:tcPr>
          <w:p w14:paraId="03BB0A71" w14:textId="1E731281"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398C4234" w14:textId="16D2577D"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54D4A4B9" w14:textId="23308105"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3BB0193E" w14:textId="77777777" w:rsidTr="003F6677">
        <w:trPr>
          <w:trHeight w:val="692"/>
        </w:trPr>
        <w:tc>
          <w:tcPr>
            <w:tcW w:w="1034" w:type="dxa"/>
            <w:shd w:val="clear" w:color="auto" w:fill="auto"/>
            <w:noWrap/>
            <w:vAlign w:val="center"/>
            <w:hideMark/>
          </w:tcPr>
          <w:p w14:paraId="747B53F3"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4</w:t>
            </w:r>
          </w:p>
        </w:tc>
        <w:tc>
          <w:tcPr>
            <w:tcW w:w="8697" w:type="dxa"/>
            <w:shd w:val="clear" w:color="auto" w:fill="auto"/>
            <w:hideMark/>
          </w:tcPr>
          <w:p w14:paraId="3A507D8D" w14:textId="691D0A29" w:rsidR="00EE1940" w:rsidRPr="008315C5" w:rsidRDefault="00EE1940" w:rsidP="00775B4A">
            <w:pPr>
              <w:spacing w:before="0" w:after="0" w:line="240" w:lineRule="auto"/>
              <w:jc w:val="both"/>
              <w:rPr>
                <w:rFonts w:ascii="Calibri" w:eastAsia="Times New Roman" w:hAnsi="Calibri" w:cs="Calibri"/>
                <w:color w:val="000000"/>
                <w:sz w:val="22"/>
                <w:szCs w:val="22"/>
                <w:lang w:eastAsia="it-IT"/>
              </w:rPr>
            </w:pPr>
            <w:r w:rsidRPr="008315C5">
              <w:rPr>
                <w:rFonts w:ascii="Calibri" w:eastAsiaTheme="minorHAnsi" w:hAnsi="Calibri" w:cs="Calibri"/>
                <w:sz w:val="22"/>
                <w:szCs w:val="22"/>
              </w:rPr>
              <w:t xml:space="preserve">Il personale tecnico-amministrativo partecipa ad attività di formazione e aggiornamento promosse e organizzare dall’Ateneo? </w:t>
            </w:r>
          </w:p>
        </w:tc>
        <w:tc>
          <w:tcPr>
            <w:tcW w:w="425" w:type="dxa"/>
            <w:shd w:val="clear" w:color="auto" w:fill="auto"/>
            <w:noWrap/>
            <w:vAlign w:val="center"/>
          </w:tcPr>
          <w:p w14:paraId="3CED4FD5" w14:textId="1386CC5B"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771C6E66" w14:textId="05727889"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18C43EF6" w14:textId="3F99AC44"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76B1187B" w14:textId="77777777" w:rsidTr="003F6677">
        <w:trPr>
          <w:trHeight w:val="715"/>
        </w:trPr>
        <w:tc>
          <w:tcPr>
            <w:tcW w:w="1034" w:type="dxa"/>
            <w:shd w:val="clear" w:color="auto" w:fill="auto"/>
            <w:noWrap/>
            <w:vAlign w:val="center"/>
            <w:hideMark/>
          </w:tcPr>
          <w:p w14:paraId="6DC52A00"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5</w:t>
            </w:r>
          </w:p>
        </w:tc>
        <w:tc>
          <w:tcPr>
            <w:tcW w:w="8697" w:type="dxa"/>
            <w:shd w:val="clear" w:color="auto" w:fill="auto"/>
            <w:hideMark/>
          </w:tcPr>
          <w:p w14:paraId="3FE930F8" w14:textId="33BDDDC5" w:rsidR="00EE1940" w:rsidRPr="008315C5" w:rsidRDefault="00EE1940" w:rsidP="00775B4A">
            <w:pPr>
              <w:spacing w:before="0" w:after="0" w:line="240" w:lineRule="auto"/>
              <w:jc w:val="both"/>
              <w:rPr>
                <w:rFonts w:ascii="Calibri" w:eastAsia="Times New Roman" w:hAnsi="Calibri" w:cs="Calibri"/>
                <w:color w:val="000000"/>
                <w:sz w:val="22"/>
                <w:szCs w:val="22"/>
                <w:lang w:eastAsia="it-IT"/>
              </w:rPr>
            </w:pPr>
            <w:r w:rsidRPr="008315C5">
              <w:rPr>
                <w:rFonts w:ascii="Calibri" w:eastAsiaTheme="minorHAnsi" w:hAnsi="Calibri" w:cs="Calibri"/>
                <w:sz w:val="22"/>
                <w:szCs w:val="22"/>
              </w:rPr>
              <w:t xml:space="preserve">Sono disponibili adeguate strutture, attrezzature e risorse di sostegno alla didattica? (E.g. biblioteche, ausili didattici, infrastrutture IT ...). </w:t>
            </w:r>
          </w:p>
        </w:tc>
        <w:tc>
          <w:tcPr>
            <w:tcW w:w="425" w:type="dxa"/>
            <w:shd w:val="clear" w:color="auto" w:fill="auto"/>
            <w:noWrap/>
            <w:vAlign w:val="center"/>
          </w:tcPr>
          <w:p w14:paraId="70087461" w14:textId="6E58C12C"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0F65A8B9" w14:textId="6A58DE65"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4A0681DF" w14:textId="355A7575"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18A9AC0D" w14:textId="77777777" w:rsidTr="003F6677">
        <w:trPr>
          <w:trHeight w:val="825"/>
        </w:trPr>
        <w:tc>
          <w:tcPr>
            <w:tcW w:w="1034" w:type="dxa"/>
            <w:shd w:val="clear" w:color="auto" w:fill="auto"/>
            <w:noWrap/>
            <w:vAlign w:val="center"/>
          </w:tcPr>
          <w:p w14:paraId="465819C2" w14:textId="403A25CC" w:rsidR="00EE1940" w:rsidRPr="003116AC" w:rsidRDefault="00EE1940" w:rsidP="00775B4A">
            <w:pPr>
              <w:spacing w:before="0" w:after="0" w:line="240" w:lineRule="auto"/>
              <w:jc w:val="center"/>
              <w:rPr>
                <w:rFonts w:eastAsia="Times New Roman" w:cstheme="minorHAnsi"/>
                <w:color w:val="000000"/>
                <w:sz w:val="22"/>
                <w:szCs w:val="22"/>
                <w:lang w:eastAsia="it-IT"/>
              </w:rPr>
            </w:pPr>
            <w:r>
              <w:rPr>
                <w:rFonts w:eastAsia="Times New Roman" w:cstheme="minorHAnsi"/>
                <w:color w:val="000000"/>
                <w:sz w:val="22"/>
                <w:szCs w:val="22"/>
                <w:lang w:eastAsia="it-IT"/>
              </w:rPr>
              <w:t>6</w:t>
            </w:r>
          </w:p>
        </w:tc>
        <w:tc>
          <w:tcPr>
            <w:tcW w:w="8697" w:type="dxa"/>
            <w:shd w:val="clear" w:color="auto" w:fill="auto"/>
          </w:tcPr>
          <w:p w14:paraId="3CE1097C" w14:textId="6E7841C2" w:rsidR="00EE1940" w:rsidRPr="008315C5" w:rsidRDefault="00EE1940" w:rsidP="00775B4A">
            <w:pPr>
              <w:spacing w:before="0" w:after="0" w:line="240" w:lineRule="auto"/>
              <w:jc w:val="both"/>
              <w:rPr>
                <w:rFonts w:ascii="Calibri" w:eastAsia="Times New Roman" w:hAnsi="Calibri" w:cs="Calibri"/>
                <w:color w:val="000000"/>
                <w:sz w:val="22"/>
                <w:szCs w:val="22"/>
                <w:lang w:eastAsia="it-IT"/>
              </w:rPr>
            </w:pPr>
            <w:r w:rsidRPr="008315C5">
              <w:rPr>
                <w:rFonts w:ascii="Calibri" w:eastAsiaTheme="minorHAnsi" w:hAnsi="Calibri" w:cs="Calibri"/>
                <w:sz w:val="22"/>
                <w:szCs w:val="22"/>
              </w:rPr>
              <w:t>I servizi sono facilmente fruibili dagli studenti e dai docenti? L’Ateneo monitora l’efficacia dei servizi offerti?</w:t>
            </w:r>
          </w:p>
        </w:tc>
        <w:tc>
          <w:tcPr>
            <w:tcW w:w="425" w:type="dxa"/>
            <w:shd w:val="clear" w:color="auto" w:fill="auto"/>
            <w:noWrap/>
            <w:vAlign w:val="center"/>
          </w:tcPr>
          <w:p w14:paraId="2035A401"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44E1788E"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18DAB049"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654EF5AF" w14:textId="77777777" w:rsidTr="003F6677">
        <w:trPr>
          <w:trHeight w:val="992"/>
        </w:trPr>
        <w:tc>
          <w:tcPr>
            <w:tcW w:w="1034" w:type="dxa"/>
            <w:shd w:val="clear" w:color="auto" w:fill="auto"/>
            <w:noWrap/>
            <w:vAlign w:val="center"/>
          </w:tcPr>
          <w:p w14:paraId="771C5959" w14:textId="35CEED28" w:rsidR="00EE1940" w:rsidRDefault="00EE1940" w:rsidP="00775B4A">
            <w:pPr>
              <w:spacing w:before="0" w:after="0" w:line="240" w:lineRule="auto"/>
              <w:jc w:val="center"/>
              <w:rPr>
                <w:rFonts w:eastAsia="Times New Roman" w:cstheme="minorHAnsi"/>
                <w:color w:val="000000"/>
                <w:sz w:val="22"/>
                <w:szCs w:val="22"/>
                <w:lang w:eastAsia="it-IT"/>
              </w:rPr>
            </w:pPr>
            <w:r>
              <w:rPr>
                <w:rFonts w:eastAsia="Times New Roman" w:cstheme="minorHAnsi"/>
                <w:color w:val="000000"/>
                <w:sz w:val="22"/>
                <w:szCs w:val="22"/>
                <w:lang w:eastAsia="it-IT"/>
              </w:rPr>
              <w:t>7</w:t>
            </w:r>
          </w:p>
        </w:tc>
        <w:tc>
          <w:tcPr>
            <w:tcW w:w="8697" w:type="dxa"/>
            <w:shd w:val="clear" w:color="auto" w:fill="auto"/>
          </w:tcPr>
          <w:p w14:paraId="159C9BBA" w14:textId="167FA711" w:rsidR="00EE1940" w:rsidRPr="008315C5" w:rsidRDefault="00EE1940" w:rsidP="00775B4A">
            <w:pPr>
              <w:spacing w:before="0" w:after="0" w:line="240" w:lineRule="auto"/>
              <w:jc w:val="both"/>
              <w:rPr>
                <w:rFonts w:ascii="Calibri" w:eastAsiaTheme="minorHAnsi" w:hAnsi="Calibri" w:cs="Calibri"/>
                <w:sz w:val="22"/>
                <w:szCs w:val="22"/>
              </w:rPr>
            </w:pPr>
            <w:r w:rsidRPr="008315C5">
              <w:rPr>
                <w:rFonts w:ascii="Calibri" w:hAnsi="Calibri" w:cs="Calibri"/>
                <w:iCs/>
                <w:sz w:val="22"/>
                <w:szCs w:val="22"/>
              </w:rPr>
              <w:t xml:space="preserve">Le strutture cliniche a cui accedono gli studenti per le rotazioni di tirocinio, risultano adeguate sia in termini di volume di attività (vedi indicatori per ricoveri e prestazioni) che di complessità (vedi tipologie di DRG)? </w:t>
            </w:r>
          </w:p>
        </w:tc>
        <w:tc>
          <w:tcPr>
            <w:tcW w:w="425" w:type="dxa"/>
            <w:shd w:val="clear" w:color="auto" w:fill="auto"/>
            <w:noWrap/>
            <w:vAlign w:val="center"/>
          </w:tcPr>
          <w:p w14:paraId="340EF3BB"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3CA91983"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3E44827E"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0DDC6849" w14:textId="77777777" w:rsidTr="003F6677">
        <w:trPr>
          <w:trHeight w:val="1262"/>
        </w:trPr>
        <w:tc>
          <w:tcPr>
            <w:tcW w:w="1034" w:type="dxa"/>
            <w:shd w:val="clear" w:color="auto" w:fill="auto"/>
            <w:noWrap/>
            <w:vAlign w:val="center"/>
          </w:tcPr>
          <w:p w14:paraId="5804BE9F" w14:textId="5E6CEF92" w:rsidR="00EE1940" w:rsidRDefault="00EE1940" w:rsidP="00775B4A">
            <w:pPr>
              <w:spacing w:before="0" w:after="0" w:line="240" w:lineRule="auto"/>
              <w:jc w:val="center"/>
              <w:rPr>
                <w:rFonts w:eastAsia="Times New Roman" w:cstheme="minorHAnsi"/>
                <w:color w:val="000000"/>
                <w:sz w:val="22"/>
                <w:szCs w:val="22"/>
                <w:lang w:eastAsia="it-IT"/>
              </w:rPr>
            </w:pPr>
            <w:r>
              <w:rPr>
                <w:rFonts w:eastAsia="Times New Roman" w:cstheme="minorHAnsi"/>
                <w:color w:val="000000"/>
                <w:sz w:val="22"/>
                <w:szCs w:val="22"/>
                <w:lang w:eastAsia="it-IT"/>
              </w:rPr>
              <w:t>8</w:t>
            </w:r>
          </w:p>
        </w:tc>
        <w:tc>
          <w:tcPr>
            <w:tcW w:w="8697" w:type="dxa"/>
            <w:shd w:val="clear" w:color="auto" w:fill="auto"/>
          </w:tcPr>
          <w:p w14:paraId="4911C369" w14:textId="3A38E6C2" w:rsidR="00EE1940" w:rsidRPr="008315C5" w:rsidRDefault="00EE1940" w:rsidP="00775B4A">
            <w:pPr>
              <w:spacing w:before="0" w:after="0" w:line="240" w:lineRule="auto"/>
              <w:jc w:val="both"/>
              <w:rPr>
                <w:rFonts w:ascii="Calibri" w:eastAsiaTheme="minorHAnsi" w:hAnsi="Calibri" w:cs="Calibri"/>
                <w:sz w:val="22"/>
                <w:szCs w:val="22"/>
              </w:rPr>
            </w:pPr>
            <w:r w:rsidRPr="008315C5">
              <w:rPr>
                <w:rFonts w:ascii="Calibri" w:hAnsi="Calibri" w:cs="Calibri"/>
                <w:iCs/>
                <w:sz w:val="22"/>
                <w:szCs w:val="22"/>
              </w:rPr>
              <w:t>Il sistema di tirocini formativi (riguardante sia la pratica clinica presso strutture ospedaliere, sia la medicina del territorio) garantisce un corretto inserimento dello studente nell’ambiente clinico coerente con la figura professionale del medico? Il CdS monitora efficacemente l’adeguatezza del sistema dei tirocini formativi?</w:t>
            </w:r>
          </w:p>
        </w:tc>
        <w:tc>
          <w:tcPr>
            <w:tcW w:w="425" w:type="dxa"/>
            <w:shd w:val="clear" w:color="auto" w:fill="auto"/>
            <w:noWrap/>
            <w:vAlign w:val="center"/>
          </w:tcPr>
          <w:p w14:paraId="49827154"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2C4289B8"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0FAA2865"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744ADFD6" w14:textId="77777777" w:rsidTr="00775B4A">
        <w:trPr>
          <w:trHeight w:val="723"/>
        </w:trPr>
        <w:tc>
          <w:tcPr>
            <w:tcW w:w="1034" w:type="dxa"/>
            <w:shd w:val="clear" w:color="auto" w:fill="auto"/>
            <w:noWrap/>
            <w:vAlign w:val="center"/>
          </w:tcPr>
          <w:p w14:paraId="03534029" w14:textId="142F9E4A" w:rsidR="00EE1940" w:rsidRDefault="00EE1940" w:rsidP="00775B4A">
            <w:pPr>
              <w:spacing w:before="0" w:after="0" w:line="240" w:lineRule="auto"/>
              <w:jc w:val="center"/>
              <w:rPr>
                <w:rFonts w:eastAsia="Times New Roman" w:cstheme="minorHAnsi"/>
                <w:color w:val="000000"/>
                <w:sz w:val="22"/>
                <w:szCs w:val="22"/>
                <w:lang w:eastAsia="it-IT"/>
              </w:rPr>
            </w:pPr>
            <w:r>
              <w:rPr>
                <w:rFonts w:eastAsia="Times New Roman" w:cstheme="minorHAnsi"/>
                <w:color w:val="000000"/>
                <w:sz w:val="22"/>
                <w:szCs w:val="22"/>
                <w:lang w:eastAsia="it-IT"/>
              </w:rPr>
              <w:t>9</w:t>
            </w:r>
          </w:p>
        </w:tc>
        <w:tc>
          <w:tcPr>
            <w:tcW w:w="8697" w:type="dxa"/>
            <w:shd w:val="clear" w:color="auto" w:fill="auto"/>
          </w:tcPr>
          <w:p w14:paraId="2BD11E4B" w14:textId="33F96111" w:rsidR="00EE1940" w:rsidRPr="008315C5" w:rsidRDefault="00EE1940" w:rsidP="00775B4A">
            <w:pPr>
              <w:spacing w:before="0" w:after="0" w:line="240" w:lineRule="auto"/>
              <w:jc w:val="both"/>
              <w:rPr>
                <w:rFonts w:ascii="Calibri" w:eastAsiaTheme="minorHAnsi" w:hAnsi="Calibri" w:cs="Calibri"/>
                <w:sz w:val="22"/>
                <w:szCs w:val="22"/>
              </w:rPr>
            </w:pPr>
            <w:r w:rsidRPr="008315C5">
              <w:rPr>
                <w:rFonts w:ascii="Calibri" w:hAnsi="Calibri" w:cs="Calibri"/>
                <w:iCs/>
                <w:sz w:val="22"/>
                <w:szCs w:val="22"/>
              </w:rPr>
              <w:t>Il CdS coinvolge nella pratica generalista e specialistica un’ampia gamma di figure mediche rappresentanti le diverse discipline specialistiche e generalistiche come docenti o tutor clinici?</w:t>
            </w:r>
          </w:p>
        </w:tc>
        <w:tc>
          <w:tcPr>
            <w:tcW w:w="425" w:type="dxa"/>
            <w:shd w:val="clear" w:color="auto" w:fill="auto"/>
            <w:noWrap/>
            <w:vAlign w:val="center"/>
          </w:tcPr>
          <w:p w14:paraId="1083DBF9"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2D9A96D5"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1E9925C6"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7292D560" w14:textId="77777777" w:rsidTr="003F6677">
        <w:trPr>
          <w:trHeight w:val="1093"/>
        </w:trPr>
        <w:tc>
          <w:tcPr>
            <w:tcW w:w="1034" w:type="dxa"/>
            <w:shd w:val="clear" w:color="auto" w:fill="auto"/>
            <w:noWrap/>
            <w:vAlign w:val="center"/>
          </w:tcPr>
          <w:p w14:paraId="2B237F5F" w14:textId="6105A596" w:rsidR="00EE1940" w:rsidRDefault="00EE1940" w:rsidP="00775B4A">
            <w:pPr>
              <w:spacing w:before="0" w:after="0" w:line="240" w:lineRule="auto"/>
              <w:jc w:val="center"/>
              <w:rPr>
                <w:rFonts w:eastAsia="Times New Roman" w:cstheme="minorHAnsi"/>
                <w:color w:val="000000"/>
                <w:sz w:val="22"/>
                <w:szCs w:val="22"/>
                <w:lang w:eastAsia="it-IT"/>
              </w:rPr>
            </w:pPr>
            <w:r>
              <w:rPr>
                <w:rFonts w:eastAsia="Times New Roman" w:cstheme="minorHAnsi"/>
                <w:color w:val="000000"/>
                <w:sz w:val="22"/>
                <w:szCs w:val="22"/>
                <w:lang w:eastAsia="it-IT"/>
              </w:rPr>
              <w:t>10</w:t>
            </w:r>
          </w:p>
        </w:tc>
        <w:tc>
          <w:tcPr>
            <w:tcW w:w="8697" w:type="dxa"/>
            <w:shd w:val="clear" w:color="auto" w:fill="auto"/>
          </w:tcPr>
          <w:p w14:paraId="0BDA3C6D" w14:textId="010D92AF" w:rsidR="00EE1940" w:rsidRPr="008315C5" w:rsidRDefault="00EE1940" w:rsidP="00775B4A">
            <w:pPr>
              <w:spacing w:before="0" w:after="0" w:line="240" w:lineRule="auto"/>
              <w:jc w:val="both"/>
              <w:rPr>
                <w:rFonts w:ascii="Calibri" w:eastAsiaTheme="minorHAnsi" w:hAnsi="Calibri" w:cs="Calibri"/>
                <w:sz w:val="22"/>
                <w:szCs w:val="22"/>
              </w:rPr>
            </w:pPr>
            <w:r w:rsidRPr="008315C5">
              <w:rPr>
                <w:rFonts w:ascii="Calibri" w:hAnsi="Calibri" w:cs="Calibri"/>
                <w:iCs/>
                <w:sz w:val="22"/>
                <w:szCs w:val="22"/>
              </w:rPr>
              <w:t>Il CdS garantisce la coerenza e l’aggiornamento dei contenuti scientifici con l’esperienza pratica nei contesti clinici? Risultano assolti gli obblighi di aggiornamento professionale per i tutor clinici?</w:t>
            </w:r>
          </w:p>
        </w:tc>
        <w:tc>
          <w:tcPr>
            <w:tcW w:w="425" w:type="dxa"/>
            <w:shd w:val="clear" w:color="auto" w:fill="auto"/>
            <w:noWrap/>
            <w:vAlign w:val="center"/>
          </w:tcPr>
          <w:p w14:paraId="4E4CDE10"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75EFFC0D"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12A582AD"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4C9645D1" w14:textId="77777777" w:rsidTr="00775B4A">
        <w:trPr>
          <w:trHeight w:val="784"/>
        </w:trPr>
        <w:tc>
          <w:tcPr>
            <w:tcW w:w="1034" w:type="dxa"/>
            <w:shd w:val="clear" w:color="auto" w:fill="auto"/>
            <w:noWrap/>
            <w:vAlign w:val="center"/>
          </w:tcPr>
          <w:p w14:paraId="047CD26E" w14:textId="2D74FF34" w:rsidR="00EE1940" w:rsidRDefault="00EE1940" w:rsidP="00775B4A">
            <w:pPr>
              <w:spacing w:before="0" w:after="0" w:line="240" w:lineRule="auto"/>
              <w:jc w:val="center"/>
              <w:rPr>
                <w:rFonts w:eastAsia="Times New Roman" w:cstheme="minorHAnsi"/>
                <w:color w:val="000000"/>
                <w:sz w:val="22"/>
                <w:szCs w:val="22"/>
                <w:lang w:eastAsia="it-IT"/>
              </w:rPr>
            </w:pPr>
            <w:r>
              <w:rPr>
                <w:rFonts w:eastAsia="Times New Roman" w:cstheme="minorHAnsi"/>
                <w:color w:val="000000"/>
                <w:sz w:val="22"/>
                <w:szCs w:val="22"/>
                <w:lang w:eastAsia="it-IT"/>
              </w:rPr>
              <w:t>11</w:t>
            </w:r>
          </w:p>
        </w:tc>
        <w:tc>
          <w:tcPr>
            <w:tcW w:w="8697" w:type="dxa"/>
            <w:shd w:val="clear" w:color="auto" w:fill="auto"/>
          </w:tcPr>
          <w:p w14:paraId="43A17278" w14:textId="00C0FE52" w:rsidR="00EE1940" w:rsidRPr="008315C5" w:rsidRDefault="00EE1940" w:rsidP="00775B4A">
            <w:pPr>
              <w:spacing w:before="0" w:after="0" w:line="240" w:lineRule="auto"/>
              <w:jc w:val="both"/>
              <w:rPr>
                <w:rFonts w:ascii="Calibri" w:eastAsiaTheme="minorHAnsi" w:hAnsi="Calibri" w:cs="Calibri"/>
                <w:sz w:val="22"/>
                <w:szCs w:val="22"/>
              </w:rPr>
            </w:pPr>
            <w:r w:rsidRPr="008315C5">
              <w:rPr>
                <w:rFonts w:ascii="Calibri" w:hAnsi="Calibri" w:cs="Calibri"/>
                <w:iCs/>
                <w:sz w:val="22"/>
                <w:szCs w:val="22"/>
              </w:rPr>
              <w:t xml:space="preserve"> Il CdS organizza periodiche riunioni tra i tutor clinici ed i docenti titolari degli insegnamenti (per ciascuna area disciplinare) per allineamento competenze (obiettivi di apprendimento)?</w:t>
            </w:r>
          </w:p>
        </w:tc>
        <w:tc>
          <w:tcPr>
            <w:tcW w:w="425" w:type="dxa"/>
            <w:shd w:val="clear" w:color="auto" w:fill="auto"/>
            <w:noWrap/>
            <w:vAlign w:val="center"/>
          </w:tcPr>
          <w:p w14:paraId="23B13B64"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61401DFA"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73CAF7ED"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0B148445" w14:textId="77777777" w:rsidTr="003F6677">
        <w:trPr>
          <w:trHeight w:val="1409"/>
        </w:trPr>
        <w:tc>
          <w:tcPr>
            <w:tcW w:w="15730" w:type="dxa"/>
            <w:gridSpan w:val="5"/>
            <w:shd w:val="clear" w:color="auto" w:fill="DEEAF6" w:themeFill="accent1" w:themeFillTint="33"/>
            <w:noWrap/>
            <w:vAlign w:val="center"/>
            <w:hideMark/>
          </w:tcPr>
          <w:p w14:paraId="13750383" w14:textId="67EFB33D" w:rsidR="00EE1940" w:rsidRPr="00B86083" w:rsidRDefault="00EE1940" w:rsidP="00775B4A">
            <w:pPr>
              <w:spacing w:before="0" w:after="0" w:line="240" w:lineRule="auto"/>
              <w:jc w:val="center"/>
              <w:rPr>
                <w:rFonts w:eastAsia="Times New Roman" w:cstheme="minorHAnsi"/>
                <w:b/>
                <w:bCs/>
                <w:color w:val="822433"/>
                <w:sz w:val="22"/>
                <w:szCs w:val="22"/>
                <w:lang w:eastAsia="it-IT"/>
              </w:rPr>
            </w:pPr>
            <w:r w:rsidRPr="00B86083">
              <w:rPr>
                <w:rFonts w:eastAsia="Times New Roman" w:cstheme="minorHAnsi"/>
                <w:b/>
                <w:bCs/>
                <w:color w:val="822433"/>
                <w:sz w:val="22"/>
                <w:szCs w:val="22"/>
                <w:lang w:eastAsia="it-IT"/>
              </w:rPr>
              <w:lastRenderedPageBreak/>
              <w:t>D.CDS.4   RIESAME E MIGLIORAMENTO DEL CDS</w:t>
            </w:r>
          </w:p>
        </w:tc>
      </w:tr>
      <w:tr w:rsidR="008F5CD1" w:rsidRPr="00DA1340" w14:paraId="200F2858" w14:textId="77777777" w:rsidTr="00775B4A">
        <w:trPr>
          <w:trHeight w:val="330"/>
        </w:trPr>
        <w:tc>
          <w:tcPr>
            <w:tcW w:w="1034" w:type="dxa"/>
            <w:shd w:val="clear" w:color="auto" w:fill="DEEAF6" w:themeFill="accent1" w:themeFillTint="33"/>
            <w:noWrap/>
            <w:vAlign w:val="center"/>
          </w:tcPr>
          <w:p w14:paraId="125D3B00" w14:textId="435F3430" w:rsidR="008F5CD1" w:rsidRPr="00340EBB" w:rsidRDefault="008F5CD1"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Sezione A</w:t>
            </w:r>
          </w:p>
        </w:tc>
        <w:tc>
          <w:tcPr>
            <w:tcW w:w="8697" w:type="dxa"/>
            <w:shd w:val="clear" w:color="auto" w:fill="DEEAF6" w:themeFill="accent1" w:themeFillTint="33"/>
            <w:noWrap/>
            <w:vAlign w:val="center"/>
          </w:tcPr>
          <w:p w14:paraId="1DAD1A29" w14:textId="3661EDC7" w:rsidR="008F5CD1" w:rsidRPr="00B86083" w:rsidRDefault="008F5CD1" w:rsidP="00775B4A">
            <w:pPr>
              <w:spacing w:before="0" w:after="0" w:line="240" w:lineRule="auto"/>
              <w:rPr>
                <w:rFonts w:eastAsia="Times New Roman" w:cstheme="minorHAnsi"/>
                <w:b/>
                <w:bCs/>
                <w:i/>
                <w:iCs/>
                <w:color w:val="822433"/>
                <w:sz w:val="22"/>
                <w:szCs w:val="22"/>
                <w:lang w:eastAsia="it-IT"/>
              </w:rPr>
            </w:pPr>
            <w:r w:rsidRPr="00B86083">
              <w:rPr>
                <w:rFonts w:eastAsia="Times New Roman" w:cstheme="minorHAnsi"/>
                <w:b/>
                <w:bCs/>
                <w:i/>
                <w:iCs/>
                <w:color w:val="822433"/>
                <w:sz w:val="22"/>
                <w:szCs w:val="22"/>
                <w:lang w:eastAsia="it-IT"/>
              </w:rPr>
              <w:t>SINTESI DEI PRINCIPALI MUTAMENTI RILEVATI DALL'ULTIMO RIESAME</w:t>
            </w:r>
          </w:p>
        </w:tc>
        <w:tc>
          <w:tcPr>
            <w:tcW w:w="425" w:type="dxa"/>
            <w:shd w:val="clear" w:color="auto" w:fill="DEEAF6" w:themeFill="accent1" w:themeFillTint="33"/>
            <w:noWrap/>
            <w:vAlign w:val="center"/>
          </w:tcPr>
          <w:p w14:paraId="14D1625A" w14:textId="65EBCB0D" w:rsidR="008F5CD1" w:rsidRPr="00340EBB" w:rsidRDefault="008F5CD1"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Si</w:t>
            </w:r>
          </w:p>
        </w:tc>
        <w:tc>
          <w:tcPr>
            <w:tcW w:w="425" w:type="dxa"/>
            <w:shd w:val="clear" w:color="auto" w:fill="DEEAF6" w:themeFill="accent1" w:themeFillTint="33"/>
            <w:noWrap/>
            <w:vAlign w:val="center"/>
          </w:tcPr>
          <w:p w14:paraId="3FB6C6CD" w14:textId="21D990CF" w:rsidR="008F5CD1" w:rsidRPr="00340EBB" w:rsidRDefault="008F5CD1"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w:t>
            </w:r>
          </w:p>
        </w:tc>
        <w:tc>
          <w:tcPr>
            <w:tcW w:w="5149" w:type="dxa"/>
            <w:shd w:val="clear" w:color="auto" w:fill="DEEAF6" w:themeFill="accent1" w:themeFillTint="33"/>
            <w:noWrap/>
            <w:vAlign w:val="center"/>
          </w:tcPr>
          <w:p w14:paraId="61F57179" w14:textId="32951BEF" w:rsidR="008F5CD1" w:rsidRPr="00340EBB" w:rsidRDefault="008F5CD1"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Note</w:t>
            </w:r>
          </w:p>
        </w:tc>
      </w:tr>
      <w:tr w:rsidR="008F5CD1" w:rsidRPr="00DA1340" w14:paraId="7D102967" w14:textId="77777777" w:rsidTr="003F6677">
        <w:trPr>
          <w:trHeight w:val="330"/>
        </w:trPr>
        <w:tc>
          <w:tcPr>
            <w:tcW w:w="1034" w:type="dxa"/>
            <w:shd w:val="clear" w:color="auto" w:fill="FFFFFF" w:themeFill="background1"/>
            <w:noWrap/>
            <w:vAlign w:val="center"/>
          </w:tcPr>
          <w:p w14:paraId="4D8D1137" w14:textId="77777777" w:rsidR="008F5CD1" w:rsidRPr="00340EBB" w:rsidRDefault="008F5CD1" w:rsidP="00775B4A">
            <w:pPr>
              <w:spacing w:before="0" w:after="0" w:line="240" w:lineRule="auto"/>
              <w:rPr>
                <w:rFonts w:eastAsia="Times New Roman" w:cstheme="minorHAnsi"/>
                <w:b/>
                <w:bCs/>
                <w:i/>
                <w:iCs/>
                <w:color w:val="822433"/>
                <w:sz w:val="22"/>
                <w:szCs w:val="22"/>
                <w:lang w:eastAsia="it-IT"/>
              </w:rPr>
            </w:pPr>
          </w:p>
        </w:tc>
        <w:tc>
          <w:tcPr>
            <w:tcW w:w="8697" w:type="dxa"/>
            <w:shd w:val="clear" w:color="auto" w:fill="FFFFFF" w:themeFill="background1"/>
            <w:noWrap/>
            <w:vAlign w:val="center"/>
          </w:tcPr>
          <w:p w14:paraId="37DA4CC3" w14:textId="1D5D6549" w:rsidR="008F5CD1" w:rsidRPr="00B86083" w:rsidRDefault="008F5CD1" w:rsidP="00775B4A">
            <w:pPr>
              <w:spacing w:before="0" w:after="0" w:line="240" w:lineRule="auto"/>
              <w:rPr>
                <w:rFonts w:eastAsia="Times New Roman" w:cstheme="minorHAnsi"/>
                <w:b/>
                <w:bCs/>
                <w:i/>
                <w:iCs/>
                <w:color w:val="822433"/>
                <w:sz w:val="22"/>
                <w:szCs w:val="22"/>
                <w:lang w:eastAsia="it-IT"/>
              </w:rPr>
            </w:pPr>
            <w:r w:rsidRPr="00B86083">
              <w:rPr>
                <w:rFonts w:eastAsia="Times New Roman" w:cstheme="minorHAnsi"/>
                <w:color w:val="822433"/>
                <w:sz w:val="22"/>
                <w:szCs w:val="22"/>
                <w:lang w:eastAsia="it-IT"/>
              </w:rPr>
              <w:t>Sono riportati i mutamenti intercorsi dal Riesame Ciclico Precedente, anche in relazione alle azioni di miglioramento messe in atto dal CdS?</w:t>
            </w:r>
          </w:p>
        </w:tc>
        <w:tc>
          <w:tcPr>
            <w:tcW w:w="425" w:type="dxa"/>
            <w:shd w:val="clear" w:color="auto" w:fill="FFFFFF" w:themeFill="background1"/>
            <w:noWrap/>
            <w:vAlign w:val="center"/>
          </w:tcPr>
          <w:p w14:paraId="4CBFB040" w14:textId="77777777" w:rsidR="008F5CD1" w:rsidRPr="00340EBB" w:rsidRDefault="008F5CD1" w:rsidP="00775B4A">
            <w:pPr>
              <w:spacing w:before="0" w:after="0" w:line="240" w:lineRule="auto"/>
              <w:rPr>
                <w:rFonts w:eastAsia="Times New Roman" w:cstheme="minorHAnsi"/>
                <w:b/>
                <w:bCs/>
                <w:i/>
                <w:iCs/>
                <w:color w:val="822433"/>
                <w:sz w:val="22"/>
                <w:szCs w:val="22"/>
                <w:lang w:eastAsia="it-IT"/>
              </w:rPr>
            </w:pPr>
          </w:p>
        </w:tc>
        <w:tc>
          <w:tcPr>
            <w:tcW w:w="425" w:type="dxa"/>
            <w:shd w:val="clear" w:color="auto" w:fill="FFFFFF" w:themeFill="background1"/>
            <w:noWrap/>
            <w:vAlign w:val="center"/>
          </w:tcPr>
          <w:p w14:paraId="70D9782A" w14:textId="77777777" w:rsidR="008F5CD1" w:rsidRPr="00340EBB" w:rsidRDefault="008F5CD1" w:rsidP="00775B4A">
            <w:pPr>
              <w:spacing w:before="0" w:after="0" w:line="240" w:lineRule="auto"/>
              <w:rPr>
                <w:rFonts w:eastAsia="Times New Roman" w:cstheme="minorHAnsi"/>
                <w:b/>
                <w:bCs/>
                <w:i/>
                <w:iCs/>
                <w:color w:val="822433"/>
                <w:sz w:val="22"/>
                <w:szCs w:val="22"/>
                <w:lang w:eastAsia="it-IT"/>
              </w:rPr>
            </w:pPr>
          </w:p>
        </w:tc>
        <w:tc>
          <w:tcPr>
            <w:tcW w:w="5149" w:type="dxa"/>
            <w:shd w:val="clear" w:color="auto" w:fill="FFFFFF" w:themeFill="background1"/>
            <w:noWrap/>
            <w:vAlign w:val="center"/>
          </w:tcPr>
          <w:p w14:paraId="61E3D931" w14:textId="77777777" w:rsidR="008F5CD1" w:rsidRPr="00340EBB" w:rsidRDefault="008F5CD1" w:rsidP="00775B4A">
            <w:pPr>
              <w:spacing w:before="0" w:after="0" w:line="240" w:lineRule="auto"/>
              <w:rPr>
                <w:rFonts w:eastAsia="Times New Roman" w:cstheme="minorHAnsi"/>
                <w:b/>
                <w:bCs/>
                <w:i/>
                <w:iCs/>
                <w:color w:val="822433"/>
                <w:sz w:val="22"/>
                <w:szCs w:val="22"/>
                <w:lang w:eastAsia="it-IT"/>
              </w:rPr>
            </w:pPr>
          </w:p>
        </w:tc>
      </w:tr>
      <w:tr w:rsidR="003F6677" w:rsidRPr="00DA1340" w14:paraId="506B42D8" w14:textId="77777777" w:rsidTr="00E97A63">
        <w:trPr>
          <w:trHeight w:val="330"/>
        </w:trPr>
        <w:tc>
          <w:tcPr>
            <w:tcW w:w="1034" w:type="dxa"/>
            <w:shd w:val="clear" w:color="auto" w:fill="DEEAF6" w:themeFill="accent1" w:themeFillTint="33"/>
            <w:noWrap/>
            <w:vAlign w:val="center"/>
          </w:tcPr>
          <w:p w14:paraId="78BFCC89" w14:textId="2303639C" w:rsidR="003F6677" w:rsidRPr="00340EBB" w:rsidRDefault="003F6677"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Sezione B</w:t>
            </w:r>
          </w:p>
        </w:tc>
        <w:tc>
          <w:tcPr>
            <w:tcW w:w="14696" w:type="dxa"/>
            <w:gridSpan w:val="4"/>
            <w:shd w:val="clear" w:color="auto" w:fill="DEEAF6" w:themeFill="accent1" w:themeFillTint="33"/>
            <w:noWrap/>
            <w:vAlign w:val="center"/>
          </w:tcPr>
          <w:p w14:paraId="3A46FD2C" w14:textId="76553544" w:rsidR="003F6677" w:rsidRPr="00340EBB" w:rsidRDefault="003F6677" w:rsidP="00775B4A">
            <w:pPr>
              <w:spacing w:before="0" w:after="0" w:line="240" w:lineRule="auto"/>
              <w:rPr>
                <w:rFonts w:eastAsia="Times New Roman" w:cstheme="minorHAnsi"/>
                <w:b/>
                <w:bCs/>
                <w:i/>
                <w:iCs/>
                <w:color w:val="822433"/>
                <w:sz w:val="22"/>
                <w:szCs w:val="22"/>
                <w:lang w:eastAsia="it-IT"/>
              </w:rPr>
            </w:pPr>
            <w:r w:rsidRPr="00B86083">
              <w:rPr>
                <w:rFonts w:eastAsia="Times New Roman" w:cstheme="minorHAnsi"/>
                <w:b/>
                <w:bCs/>
                <w:i/>
                <w:iCs/>
                <w:color w:val="822433"/>
                <w:sz w:val="22"/>
                <w:szCs w:val="22"/>
                <w:lang w:eastAsia="it-IT"/>
              </w:rPr>
              <w:t xml:space="preserve">ANALISI DELLA SITUAZIONE (Indicare se nel RRC viene data risposta ai quesiti riportati nelle righe. Nel campo Note segnalare se tali risposte sono incomplete o non condivisibili) </w:t>
            </w:r>
          </w:p>
        </w:tc>
      </w:tr>
      <w:tr w:rsidR="00EE1940" w:rsidRPr="00DA1340" w14:paraId="54A2D7CB" w14:textId="77777777" w:rsidTr="00775B4A">
        <w:trPr>
          <w:trHeight w:val="330"/>
        </w:trPr>
        <w:tc>
          <w:tcPr>
            <w:tcW w:w="1034" w:type="dxa"/>
            <w:shd w:val="clear" w:color="auto" w:fill="DEEAF6" w:themeFill="accent1" w:themeFillTint="33"/>
            <w:noWrap/>
            <w:vAlign w:val="center"/>
            <w:hideMark/>
          </w:tcPr>
          <w:p w14:paraId="2D231014" w14:textId="23CD7734"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D.CDS.4.1</w:t>
            </w:r>
          </w:p>
        </w:tc>
        <w:tc>
          <w:tcPr>
            <w:tcW w:w="8697" w:type="dxa"/>
            <w:shd w:val="clear" w:color="auto" w:fill="DEEAF6" w:themeFill="accent1" w:themeFillTint="33"/>
            <w:noWrap/>
            <w:vAlign w:val="center"/>
            <w:hideMark/>
          </w:tcPr>
          <w:p w14:paraId="352C8DE8" w14:textId="72E5CBA9"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Contributo dei docenti, degli studenti e delle parti interessate al riesame e miglioramento del CdS</w:t>
            </w:r>
          </w:p>
        </w:tc>
        <w:tc>
          <w:tcPr>
            <w:tcW w:w="425" w:type="dxa"/>
            <w:shd w:val="clear" w:color="auto" w:fill="DEEAF6" w:themeFill="accent1" w:themeFillTint="33"/>
            <w:noWrap/>
            <w:vAlign w:val="center"/>
            <w:hideMark/>
          </w:tcPr>
          <w:p w14:paraId="094CD16E"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Si</w:t>
            </w:r>
          </w:p>
        </w:tc>
        <w:tc>
          <w:tcPr>
            <w:tcW w:w="425" w:type="dxa"/>
            <w:shd w:val="clear" w:color="auto" w:fill="DEEAF6" w:themeFill="accent1" w:themeFillTint="33"/>
            <w:noWrap/>
            <w:vAlign w:val="center"/>
            <w:hideMark/>
          </w:tcPr>
          <w:p w14:paraId="630B1BC3"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w:t>
            </w:r>
          </w:p>
        </w:tc>
        <w:tc>
          <w:tcPr>
            <w:tcW w:w="5149" w:type="dxa"/>
            <w:shd w:val="clear" w:color="auto" w:fill="DEEAF6" w:themeFill="accent1" w:themeFillTint="33"/>
            <w:noWrap/>
            <w:vAlign w:val="center"/>
            <w:hideMark/>
          </w:tcPr>
          <w:p w14:paraId="3C34E786"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Note</w:t>
            </w:r>
          </w:p>
        </w:tc>
      </w:tr>
      <w:tr w:rsidR="00EE1940" w:rsidRPr="00DA1340" w14:paraId="1DFB5C72" w14:textId="77777777" w:rsidTr="00775B4A">
        <w:trPr>
          <w:trHeight w:val="952"/>
        </w:trPr>
        <w:tc>
          <w:tcPr>
            <w:tcW w:w="1034" w:type="dxa"/>
            <w:shd w:val="clear" w:color="auto" w:fill="auto"/>
            <w:noWrap/>
            <w:vAlign w:val="center"/>
            <w:hideMark/>
          </w:tcPr>
          <w:p w14:paraId="063D77F7"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1</w:t>
            </w:r>
          </w:p>
        </w:tc>
        <w:tc>
          <w:tcPr>
            <w:tcW w:w="8697" w:type="dxa"/>
            <w:shd w:val="clear" w:color="auto" w:fill="auto"/>
            <w:hideMark/>
          </w:tcPr>
          <w:p w14:paraId="7F3003D0" w14:textId="4795E136" w:rsidR="00EE1940" w:rsidRPr="008315C5" w:rsidRDefault="00EE1940" w:rsidP="00775B4A">
            <w:pPr>
              <w:spacing w:before="0" w:after="0" w:line="240" w:lineRule="auto"/>
              <w:jc w:val="both"/>
              <w:rPr>
                <w:rFonts w:eastAsia="Times New Roman" w:cstheme="minorHAnsi"/>
                <w:color w:val="000000"/>
                <w:sz w:val="22"/>
                <w:szCs w:val="22"/>
                <w:lang w:eastAsia="it-IT"/>
              </w:rPr>
            </w:pPr>
            <w:r w:rsidRPr="008315C5">
              <w:rPr>
                <w:rFonts w:eastAsiaTheme="minorHAnsi" w:cstheme="minorHAnsi"/>
                <w:color w:val="000000"/>
                <w:sz w:val="22"/>
                <w:szCs w:val="22"/>
              </w:rPr>
              <w:t>Si sono realizzate interazioni in itinere con le parti consultate in fase di programmazione del CdS o con nuovi interlocutori, in funzione delle diverse esigenze di aggiornamento periodico dei profili formativi</w:t>
            </w:r>
            <w:r w:rsidRPr="008315C5">
              <w:rPr>
                <w:rFonts w:eastAsiaTheme="minorHAnsi" w:cstheme="minorHAnsi"/>
                <w:sz w:val="22"/>
                <w:szCs w:val="22"/>
              </w:rPr>
              <w:t>? Il CdS analizza con sistematicità gli esiti delle consultazioni?</w:t>
            </w:r>
          </w:p>
        </w:tc>
        <w:tc>
          <w:tcPr>
            <w:tcW w:w="425" w:type="dxa"/>
            <w:shd w:val="clear" w:color="auto" w:fill="auto"/>
            <w:noWrap/>
            <w:vAlign w:val="center"/>
          </w:tcPr>
          <w:p w14:paraId="700F2E88" w14:textId="20E7B725"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11790DDF" w14:textId="7784135C"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6C15DE3B" w14:textId="57A53236"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1C3D38BE" w14:textId="77777777" w:rsidTr="00775B4A">
        <w:trPr>
          <w:trHeight w:val="981"/>
        </w:trPr>
        <w:tc>
          <w:tcPr>
            <w:tcW w:w="1034" w:type="dxa"/>
            <w:shd w:val="clear" w:color="auto" w:fill="auto"/>
            <w:noWrap/>
            <w:vAlign w:val="center"/>
            <w:hideMark/>
          </w:tcPr>
          <w:p w14:paraId="4F16412D"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2</w:t>
            </w:r>
          </w:p>
        </w:tc>
        <w:tc>
          <w:tcPr>
            <w:tcW w:w="8697" w:type="dxa"/>
            <w:shd w:val="clear" w:color="auto" w:fill="auto"/>
            <w:hideMark/>
          </w:tcPr>
          <w:p w14:paraId="23CF4B4B" w14:textId="46AF82AB" w:rsidR="00EE1940" w:rsidRPr="008315C5" w:rsidRDefault="00EE1940" w:rsidP="00775B4A">
            <w:pPr>
              <w:spacing w:before="0" w:after="0" w:line="240" w:lineRule="auto"/>
              <w:jc w:val="both"/>
              <w:rPr>
                <w:rFonts w:eastAsia="Times New Roman" w:cstheme="minorHAnsi"/>
                <w:color w:val="000000"/>
                <w:sz w:val="22"/>
                <w:szCs w:val="22"/>
                <w:lang w:eastAsia="it-IT"/>
              </w:rPr>
            </w:pPr>
            <w:r w:rsidRPr="008315C5">
              <w:rPr>
                <w:rFonts w:eastAsiaTheme="minorHAnsi" w:cstheme="minorHAnsi"/>
                <w:color w:val="000000"/>
                <w:sz w:val="22"/>
                <w:szCs w:val="22"/>
              </w:rPr>
              <w:t xml:space="preserve">Docenti, studenti e personale tecnico-amministrativo hanno modo di rendere note agevolmente le proprie osservazioni e proposte di miglioramento? In quali </w:t>
            </w:r>
            <w:r w:rsidRPr="008315C5">
              <w:rPr>
                <w:rFonts w:eastAsiaTheme="minorHAnsi" w:cstheme="minorHAnsi"/>
                <w:sz w:val="22"/>
                <w:szCs w:val="22"/>
              </w:rPr>
              <w:t xml:space="preserve">modalità? Il CdS analizza e prende in carico i problemi rilevati (una volta valutata la loro plausibilità e realizzabilità) definendo </w:t>
            </w:r>
            <w:r w:rsidRPr="008315C5">
              <w:rPr>
                <w:rFonts w:eastAsiaTheme="minorHAnsi" w:cstheme="minorHAnsi"/>
                <w:color w:val="000000"/>
                <w:sz w:val="22"/>
                <w:szCs w:val="22"/>
              </w:rPr>
              <w:t xml:space="preserve">azioni di miglioramento? </w:t>
            </w:r>
          </w:p>
        </w:tc>
        <w:tc>
          <w:tcPr>
            <w:tcW w:w="425" w:type="dxa"/>
            <w:shd w:val="clear" w:color="auto" w:fill="auto"/>
            <w:noWrap/>
            <w:vAlign w:val="center"/>
          </w:tcPr>
          <w:p w14:paraId="62883DF5" w14:textId="0C0CC44D"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1FBDC54F" w14:textId="1A7816BB"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4E47315A" w14:textId="7469D0B1"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4CC85357" w14:textId="77777777" w:rsidTr="00775B4A">
        <w:trPr>
          <w:trHeight w:val="613"/>
        </w:trPr>
        <w:tc>
          <w:tcPr>
            <w:tcW w:w="1034" w:type="dxa"/>
            <w:shd w:val="clear" w:color="auto" w:fill="auto"/>
            <w:noWrap/>
            <w:vAlign w:val="center"/>
            <w:hideMark/>
          </w:tcPr>
          <w:p w14:paraId="73B68BD7"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3</w:t>
            </w:r>
          </w:p>
        </w:tc>
        <w:tc>
          <w:tcPr>
            <w:tcW w:w="8697" w:type="dxa"/>
            <w:shd w:val="clear" w:color="auto" w:fill="auto"/>
            <w:hideMark/>
          </w:tcPr>
          <w:p w14:paraId="3D1FA780" w14:textId="40EB3EE4" w:rsidR="00EE1940" w:rsidRPr="008315C5" w:rsidRDefault="00EE1940" w:rsidP="00775B4A">
            <w:pPr>
              <w:spacing w:before="0" w:after="0" w:line="240" w:lineRule="auto"/>
              <w:jc w:val="both"/>
              <w:rPr>
                <w:rFonts w:eastAsia="Times New Roman" w:cstheme="minorHAnsi"/>
                <w:color w:val="000000"/>
                <w:sz w:val="22"/>
                <w:szCs w:val="22"/>
                <w:lang w:eastAsia="it-IT"/>
              </w:rPr>
            </w:pPr>
            <w:r w:rsidRPr="008315C5">
              <w:rPr>
                <w:rFonts w:eastAsiaTheme="minorHAnsi" w:cstheme="minorHAnsi"/>
                <w:color w:val="000000"/>
                <w:sz w:val="22"/>
                <w:szCs w:val="22"/>
              </w:rPr>
              <w:t xml:space="preserve">Il CdS ha predisposto procedure facilmente accessibili per gestire gli eventuali reclami degli studenti? Prende in carico le criticità emerse? </w:t>
            </w:r>
          </w:p>
        </w:tc>
        <w:tc>
          <w:tcPr>
            <w:tcW w:w="425" w:type="dxa"/>
            <w:shd w:val="clear" w:color="auto" w:fill="auto"/>
            <w:noWrap/>
            <w:vAlign w:val="center"/>
          </w:tcPr>
          <w:p w14:paraId="02699EAA" w14:textId="5087BB87"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28F885F9" w14:textId="2ADF3883"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61386D5C" w14:textId="60D37292"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241D8A5D" w14:textId="77777777" w:rsidTr="00775B4A">
        <w:trPr>
          <w:trHeight w:val="660"/>
        </w:trPr>
        <w:tc>
          <w:tcPr>
            <w:tcW w:w="1034" w:type="dxa"/>
            <w:shd w:val="clear" w:color="auto" w:fill="auto"/>
            <w:noWrap/>
            <w:vAlign w:val="center"/>
            <w:hideMark/>
          </w:tcPr>
          <w:p w14:paraId="3C32002E"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4</w:t>
            </w:r>
          </w:p>
        </w:tc>
        <w:tc>
          <w:tcPr>
            <w:tcW w:w="8697" w:type="dxa"/>
            <w:shd w:val="clear" w:color="auto" w:fill="auto"/>
            <w:hideMark/>
          </w:tcPr>
          <w:p w14:paraId="653DBACD" w14:textId="5BEB03B3" w:rsidR="00EE1940" w:rsidRPr="008315C5" w:rsidRDefault="00EE1940" w:rsidP="00775B4A">
            <w:pPr>
              <w:spacing w:before="0" w:after="0" w:line="240" w:lineRule="auto"/>
              <w:jc w:val="both"/>
              <w:rPr>
                <w:rFonts w:eastAsia="Times New Roman" w:cstheme="minorHAnsi"/>
                <w:color w:val="000000"/>
                <w:sz w:val="22"/>
                <w:szCs w:val="22"/>
                <w:lang w:eastAsia="it-IT"/>
              </w:rPr>
            </w:pPr>
            <w:r w:rsidRPr="008315C5">
              <w:rPr>
                <w:rFonts w:eastAsiaTheme="minorHAnsi" w:cstheme="minorHAnsi"/>
                <w:color w:val="000000"/>
                <w:sz w:val="22"/>
                <w:szCs w:val="22"/>
              </w:rPr>
              <w:t xml:space="preserve">Sono adeguatamente analizzati e considerati gli esiti della rilevazione delle opinioni di studenti, laureandi e laureati? </w:t>
            </w:r>
          </w:p>
        </w:tc>
        <w:tc>
          <w:tcPr>
            <w:tcW w:w="425" w:type="dxa"/>
            <w:shd w:val="clear" w:color="auto" w:fill="auto"/>
            <w:noWrap/>
            <w:vAlign w:val="center"/>
          </w:tcPr>
          <w:p w14:paraId="0C343F5D" w14:textId="55945C11"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4B6F940C" w14:textId="52E5D11E"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128F7238" w14:textId="0231FDE4"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07DE37D4" w14:textId="77777777" w:rsidTr="00775B4A">
        <w:trPr>
          <w:trHeight w:val="660"/>
        </w:trPr>
        <w:tc>
          <w:tcPr>
            <w:tcW w:w="1034" w:type="dxa"/>
            <w:shd w:val="clear" w:color="auto" w:fill="auto"/>
            <w:noWrap/>
            <w:vAlign w:val="center"/>
          </w:tcPr>
          <w:p w14:paraId="1C4816E6" w14:textId="73107C7B" w:rsidR="00EE1940" w:rsidRPr="003116AC" w:rsidRDefault="00EE1940" w:rsidP="00775B4A">
            <w:pPr>
              <w:spacing w:before="0" w:after="0" w:line="240" w:lineRule="auto"/>
              <w:jc w:val="center"/>
              <w:rPr>
                <w:rFonts w:eastAsia="Times New Roman" w:cstheme="minorHAnsi"/>
                <w:color w:val="000000"/>
                <w:sz w:val="22"/>
                <w:szCs w:val="22"/>
                <w:lang w:eastAsia="it-IT"/>
              </w:rPr>
            </w:pPr>
            <w:r>
              <w:rPr>
                <w:rFonts w:eastAsia="Times New Roman" w:cstheme="minorHAnsi"/>
                <w:color w:val="000000"/>
                <w:sz w:val="22"/>
                <w:szCs w:val="22"/>
                <w:lang w:eastAsia="it-IT"/>
              </w:rPr>
              <w:t>5</w:t>
            </w:r>
          </w:p>
        </w:tc>
        <w:tc>
          <w:tcPr>
            <w:tcW w:w="8697" w:type="dxa"/>
            <w:shd w:val="clear" w:color="auto" w:fill="auto"/>
          </w:tcPr>
          <w:p w14:paraId="14A338FE" w14:textId="61F9CB95" w:rsidR="00EE1940" w:rsidRPr="008315C5" w:rsidRDefault="00EE1940" w:rsidP="00775B4A">
            <w:pPr>
              <w:spacing w:before="0" w:after="0" w:line="240" w:lineRule="auto"/>
              <w:jc w:val="both"/>
              <w:rPr>
                <w:rFonts w:eastAsiaTheme="minorHAnsi" w:cstheme="minorHAnsi"/>
                <w:color w:val="000000"/>
                <w:sz w:val="22"/>
                <w:szCs w:val="22"/>
              </w:rPr>
            </w:pPr>
            <w:r w:rsidRPr="008315C5">
              <w:rPr>
                <w:rFonts w:eastAsiaTheme="minorHAnsi" w:cstheme="minorHAnsi"/>
                <w:color w:val="000000"/>
                <w:sz w:val="22"/>
                <w:szCs w:val="22"/>
              </w:rPr>
              <w:t xml:space="preserve">Il CdS realizza la raccolta sistematica delle opinioni degli studenti relativamente alle attività di tirocinio in ambiente clinico, seguita da una idonea analisi? </w:t>
            </w:r>
          </w:p>
        </w:tc>
        <w:tc>
          <w:tcPr>
            <w:tcW w:w="425" w:type="dxa"/>
            <w:shd w:val="clear" w:color="auto" w:fill="auto"/>
            <w:noWrap/>
            <w:vAlign w:val="center"/>
          </w:tcPr>
          <w:p w14:paraId="54CE2E08"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04C8C6DF"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258203F3"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2D589CE6" w14:textId="77777777" w:rsidTr="00775B4A">
        <w:trPr>
          <w:trHeight w:val="660"/>
        </w:trPr>
        <w:tc>
          <w:tcPr>
            <w:tcW w:w="1034" w:type="dxa"/>
            <w:shd w:val="clear" w:color="auto" w:fill="auto"/>
            <w:noWrap/>
            <w:vAlign w:val="center"/>
          </w:tcPr>
          <w:p w14:paraId="6DB670D2" w14:textId="3B87F6A7" w:rsidR="00EE1940" w:rsidRDefault="00EE1940" w:rsidP="00775B4A">
            <w:pPr>
              <w:spacing w:before="0" w:after="0" w:line="240" w:lineRule="auto"/>
              <w:jc w:val="center"/>
              <w:rPr>
                <w:rFonts w:eastAsia="Times New Roman" w:cstheme="minorHAnsi"/>
                <w:color w:val="000000"/>
                <w:sz w:val="22"/>
                <w:szCs w:val="22"/>
                <w:lang w:eastAsia="it-IT"/>
              </w:rPr>
            </w:pPr>
            <w:r>
              <w:rPr>
                <w:rFonts w:eastAsia="Times New Roman" w:cstheme="minorHAnsi"/>
                <w:color w:val="000000"/>
                <w:sz w:val="22"/>
                <w:szCs w:val="22"/>
                <w:lang w:eastAsia="it-IT"/>
              </w:rPr>
              <w:t>6</w:t>
            </w:r>
          </w:p>
        </w:tc>
        <w:tc>
          <w:tcPr>
            <w:tcW w:w="8697" w:type="dxa"/>
            <w:shd w:val="clear" w:color="auto" w:fill="auto"/>
          </w:tcPr>
          <w:p w14:paraId="0B131D68" w14:textId="47040000" w:rsidR="00EE1940" w:rsidRPr="008315C5" w:rsidRDefault="00EE1940" w:rsidP="00775B4A">
            <w:pPr>
              <w:spacing w:before="0" w:after="0" w:line="240" w:lineRule="auto"/>
              <w:jc w:val="both"/>
              <w:rPr>
                <w:rFonts w:eastAsiaTheme="minorHAnsi" w:cstheme="minorHAnsi"/>
                <w:color w:val="000000"/>
                <w:sz w:val="22"/>
                <w:szCs w:val="22"/>
              </w:rPr>
            </w:pPr>
            <w:r w:rsidRPr="008315C5">
              <w:rPr>
                <w:rFonts w:eastAsiaTheme="minorHAnsi" w:cstheme="minorHAnsi"/>
                <w:color w:val="000000"/>
                <w:sz w:val="22"/>
                <w:szCs w:val="22"/>
              </w:rPr>
              <w:t>Alle considerazioni complessive della CPDS (e degli altri organi di AQ) sono accordati credito e visibilità?</w:t>
            </w:r>
          </w:p>
        </w:tc>
        <w:tc>
          <w:tcPr>
            <w:tcW w:w="425" w:type="dxa"/>
            <w:shd w:val="clear" w:color="auto" w:fill="auto"/>
            <w:noWrap/>
            <w:vAlign w:val="center"/>
          </w:tcPr>
          <w:p w14:paraId="775BCEA8"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181405DC"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53318217"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2E2AC7C5" w14:textId="77777777" w:rsidTr="00775B4A">
        <w:trPr>
          <w:trHeight w:val="330"/>
        </w:trPr>
        <w:tc>
          <w:tcPr>
            <w:tcW w:w="1034" w:type="dxa"/>
            <w:shd w:val="clear" w:color="auto" w:fill="DEEAF6" w:themeFill="accent1" w:themeFillTint="33"/>
            <w:noWrap/>
            <w:vAlign w:val="center"/>
            <w:hideMark/>
          </w:tcPr>
          <w:p w14:paraId="6366A2DD" w14:textId="03A62074"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D.CDS.4.2</w:t>
            </w:r>
          </w:p>
        </w:tc>
        <w:tc>
          <w:tcPr>
            <w:tcW w:w="8697" w:type="dxa"/>
            <w:shd w:val="clear" w:color="auto" w:fill="DEEAF6" w:themeFill="accent1" w:themeFillTint="33"/>
            <w:noWrap/>
            <w:vAlign w:val="center"/>
            <w:hideMark/>
          </w:tcPr>
          <w:p w14:paraId="7382EE72" w14:textId="78AC3199"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Revisione della progettazione e delle metodologie didattiche del CdS</w:t>
            </w:r>
          </w:p>
        </w:tc>
        <w:tc>
          <w:tcPr>
            <w:tcW w:w="425" w:type="dxa"/>
            <w:shd w:val="clear" w:color="auto" w:fill="DEEAF6" w:themeFill="accent1" w:themeFillTint="33"/>
            <w:noWrap/>
            <w:vAlign w:val="center"/>
            <w:hideMark/>
          </w:tcPr>
          <w:p w14:paraId="0102766A"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Si</w:t>
            </w:r>
          </w:p>
        </w:tc>
        <w:tc>
          <w:tcPr>
            <w:tcW w:w="425" w:type="dxa"/>
            <w:shd w:val="clear" w:color="auto" w:fill="DEEAF6" w:themeFill="accent1" w:themeFillTint="33"/>
            <w:noWrap/>
            <w:vAlign w:val="center"/>
            <w:hideMark/>
          </w:tcPr>
          <w:p w14:paraId="568582AB"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w:t>
            </w:r>
          </w:p>
        </w:tc>
        <w:tc>
          <w:tcPr>
            <w:tcW w:w="5149" w:type="dxa"/>
            <w:shd w:val="clear" w:color="auto" w:fill="DEEAF6" w:themeFill="accent1" w:themeFillTint="33"/>
            <w:noWrap/>
            <w:vAlign w:val="center"/>
            <w:hideMark/>
          </w:tcPr>
          <w:p w14:paraId="5AF2C2DF" w14:textId="77777777" w:rsidR="00EE1940" w:rsidRPr="00340EBB" w:rsidRDefault="00EE1940" w:rsidP="00775B4A">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Note</w:t>
            </w:r>
          </w:p>
        </w:tc>
      </w:tr>
      <w:tr w:rsidR="00EE1940" w:rsidRPr="00DA1340" w14:paraId="7EF81DE9" w14:textId="77777777" w:rsidTr="00775B4A">
        <w:trPr>
          <w:trHeight w:val="1186"/>
        </w:trPr>
        <w:tc>
          <w:tcPr>
            <w:tcW w:w="1034" w:type="dxa"/>
            <w:shd w:val="clear" w:color="auto" w:fill="auto"/>
            <w:noWrap/>
            <w:vAlign w:val="center"/>
            <w:hideMark/>
          </w:tcPr>
          <w:p w14:paraId="3A3E937A"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1</w:t>
            </w:r>
          </w:p>
        </w:tc>
        <w:tc>
          <w:tcPr>
            <w:tcW w:w="8697" w:type="dxa"/>
            <w:shd w:val="clear" w:color="auto" w:fill="auto"/>
            <w:hideMark/>
          </w:tcPr>
          <w:p w14:paraId="0DAC9108" w14:textId="467CB068" w:rsidR="00EE1940" w:rsidRPr="008315C5" w:rsidRDefault="00EE1940" w:rsidP="00775B4A">
            <w:pPr>
              <w:spacing w:before="0" w:after="0" w:line="240" w:lineRule="auto"/>
              <w:jc w:val="both"/>
              <w:rPr>
                <w:rFonts w:eastAsia="Times New Roman" w:cstheme="minorHAnsi"/>
                <w:color w:val="000000"/>
                <w:sz w:val="22"/>
                <w:szCs w:val="22"/>
                <w:lang w:eastAsia="it-IT"/>
              </w:rPr>
            </w:pPr>
            <w:r w:rsidRPr="008315C5">
              <w:rPr>
                <w:rFonts w:eastAsiaTheme="minorHAnsi" w:cstheme="minorHAnsi"/>
                <w:color w:val="000000"/>
                <w:sz w:val="22"/>
                <w:szCs w:val="22"/>
              </w:rPr>
              <w:t xml:space="preserve">Sono presenti attività collegiali dedicate alla revisione dei </w:t>
            </w:r>
            <w:r w:rsidRPr="008315C5">
              <w:rPr>
                <w:rFonts w:eastAsiaTheme="minorHAnsi" w:cstheme="minorHAnsi"/>
                <w:sz w:val="22"/>
                <w:szCs w:val="22"/>
              </w:rPr>
              <w:t>percorsi, dei metodi di insegnamento e di verifica degli apprendimenti, al coordinamento didattico tra gli insegnam</w:t>
            </w:r>
            <w:r w:rsidRPr="008315C5">
              <w:rPr>
                <w:rFonts w:eastAsiaTheme="minorHAnsi" w:cstheme="minorHAnsi"/>
                <w:color w:val="000000"/>
                <w:sz w:val="22"/>
                <w:szCs w:val="22"/>
              </w:rPr>
              <w:t xml:space="preserve">enti (incluse le attività di tirocinio), alla razionalizzazione degli orari, della distribuzione temporale degli esami e delle attività di supporto? </w:t>
            </w:r>
          </w:p>
        </w:tc>
        <w:tc>
          <w:tcPr>
            <w:tcW w:w="425" w:type="dxa"/>
            <w:shd w:val="clear" w:color="auto" w:fill="auto"/>
            <w:noWrap/>
            <w:vAlign w:val="center"/>
          </w:tcPr>
          <w:p w14:paraId="30448DFD" w14:textId="6FF25201"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5107F196" w14:textId="18397962"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38CBD6B1" w14:textId="204F2B36"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18A1D0AB" w14:textId="77777777" w:rsidTr="00775B4A">
        <w:trPr>
          <w:trHeight w:val="1180"/>
        </w:trPr>
        <w:tc>
          <w:tcPr>
            <w:tcW w:w="1034" w:type="dxa"/>
            <w:shd w:val="clear" w:color="auto" w:fill="auto"/>
            <w:noWrap/>
            <w:vAlign w:val="center"/>
            <w:hideMark/>
          </w:tcPr>
          <w:p w14:paraId="0FA07D24"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lastRenderedPageBreak/>
              <w:t>2</w:t>
            </w:r>
          </w:p>
        </w:tc>
        <w:tc>
          <w:tcPr>
            <w:tcW w:w="8697" w:type="dxa"/>
            <w:shd w:val="clear" w:color="auto" w:fill="auto"/>
            <w:hideMark/>
          </w:tcPr>
          <w:p w14:paraId="1AED8D8C" w14:textId="64B1D272" w:rsidR="00EE1940" w:rsidRPr="008315C5" w:rsidRDefault="00EE1940" w:rsidP="00775B4A">
            <w:pPr>
              <w:spacing w:before="0" w:after="0" w:line="240" w:lineRule="auto"/>
              <w:jc w:val="both"/>
              <w:rPr>
                <w:rFonts w:eastAsia="Times New Roman" w:cstheme="minorHAnsi"/>
                <w:color w:val="000000"/>
                <w:sz w:val="22"/>
                <w:szCs w:val="22"/>
                <w:lang w:eastAsia="it-IT"/>
              </w:rPr>
            </w:pPr>
            <w:r w:rsidRPr="008315C5">
              <w:rPr>
                <w:rFonts w:eastAsiaTheme="minorHAnsi" w:cstheme="minorHAnsi"/>
                <w:color w:val="000000"/>
                <w:sz w:val="22"/>
                <w:szCs w:val="22"/>
              </w:rPr>
              <w:t>Il CdS garantisce che l'offerta formativa sia costantemente aggiornata e rifletta le conoscenze disciplinari più avanzate in relazione ai progressi della scienza e dell’innovazione</w:t>
            </w:r>
            <w:r w:rsidRPr="008315C5">
              <w:rPr>
                <w:rFonts w:eastAsiaTheme="minorHAnsi" w:cstheme="minorHAnsi"/>
                <w:color w:val="5B9BD5" w:themeColor="accent1"/>
                <w:sz w:val="22"/>
                <w:szCs w:val="22"/>
              </w:rPr>
              <w:t xml:space="preserve"> </w:t>
            </w:r>
            <w:r w:rsidRPr="008315C5">
              <w:rPr>
                <w:rFonts w:eastAsiaTheme="minorHAnsi" w:cstheme="minorHAnsi"/>
                <w:color w:val="000000"/>
                <w:sz w:val="22"/>
                <w:szCs w:val="22"/>
              </w:rPr>
              <w:t xml:space="preserve">anche in relazione ai cicli di studio successivi compresi il Dottorato di </w:t>
            </w:r>
            <w:r w:rsidRPr="008315C5">
              <w:rPr>
                <w:rFonts w:eastAsiaTheme="minorHAnsi" w:cstheme="minorHAnsi"/>
                <w:sz w:val="22"/>
                <w:szCs w:val="22"/>
              </w:rPr>
              <w:t xml:space="preserve">Ricerca e le Scuole di specializzazione? </w:t>
            </w:r>
          </w:p>
        </w:tc>
        <w:tc>
          <w:tcPr>
            <w:tcW w:w="425" w:type="dxa"/>
            <w:shd w:val="clear" w:color="auto" w:fill="auto"/>
            <w:noWrap/>
            <w:vAlign w:val="center"/>
          </w:tcPr>
          <w:p w14:paraId="265BE191" w14:textId="58121370"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2DE949E0" w14:textId="5CC6F782"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69C3D3D0" w14:textId="3E40F36A"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486ED910" w14:textId="77777777" w:rsidTr="00775B4A">
        <w:trPr>
          <w:trHeight w:val="1112"/>
        </w:trPr>
        <w:tc>
          <w:tcPr>
            <w:tcW w:w="1034" w:type="dxa"/>
            <w:shd w:val="clear" w:color="auto" w:fill="auto"/>
            <w:noWrap/>
            <w:vAlign w:val="center"/>
            <w:hideMark/>
          </w:tcPr>
          <w:p w14:paraId="12CEFE80" w14:textId="77777777" w:rsidR="00EE1940" w:rsidRPr="003116AC" w:rsidRDefault="00EE1940" w:rsidP="00775B4A">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3</w:t>
            </w:r>
          </w:p>
        </w:tc>
        <w:tc>
          <w:tcPr>
            <w:tcW w:w="8697" w:type="dxa"/>
            <w:shd w:val="clear" w:color="auto" w:fill="auto"/>
            <w:hideMark/>
          </w:tcPr>
          <w:p w14:paraId="2A0627D4" w14:textId="7045942C" w:rsidR="00EE1940" w:rsidRPr="008315C5" w:rsidRDefault="00EE1940" w:rsidP="00775B4A">
            <w:pPr>
              <w:spacing w:before="0" w:after="0" w:line="240" w:lineRule="auto"/>
              <w:jc w:val="both"/>
              <w:rPr>
                <w:rFonts w:eastAsia="Times New Roman" w:cstheme="minorHAnsi"/>
                <w:color w:val="000000"/>
                <w:sz w:val="22"/>
                <w:szCs w:val="22"/>
                <w:lang w:eastAsia="it-IT"/>
              </w:rPr>
            </w:pPr>
            <w:r w:rsidRPr="008315C5">
              <w:rPr>
                <w:rFonts w:eastAsiaTheme="minorHAnsi" w:cstheme="minorHAnsi"/>
                <w:color w:val="000000"/>
                <w:sz w:val="22"/>
                <w:szCs w:val="22"/>
              </w:rPr>
              <w:t xml:space="preserve">Ai fini del miglioramento della gestione delle carriere degli studenti, sono stati analizzati e monitorati i percorsi di studio e gli esiti occupazionali dei laureati del CdS (anche in relazione ai dati della medesima classe su base nazionale, macroregionale o regionale e a studi di settore), i risultati delle verifiche di apprendimento e della prova finale, la valutazione degli apprendimenti mediante rilevazioni specifiche (TECO)? </w:t>
            </w:r>
          </w:p>
        </w:tc>
        <w:tc>
          <w:tcPr>
            <w:tcW w:w="425" w:type="dxa"/>
            <w:shd w:val="clear" w:color="auto" w:fill="auto"/>
            <w:noWrap/>
            <w:vAlign w:val="center"/>
          </w:tcPr>
          <w:p w14:paraId="4932B3C0" w14:textId="4981ED0E"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3926AE62" w14:textId="05EF544E"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1BFCB314" w14:textId="48808807" w:rsidR="00EE1940" w:rsidRPr="003116AC" w:rsidRDefault="00EE1940" w:rsidP="00775B4A">
            <w:pPr>
              <w:spacing w:before="0" w:after="0" w:line="240" w:lineRule="auto"/>
              <w:rPr>
                <w:rFonts w:eastAsia="Times New Roman" w:cstheme="minorHAnsi"/>
                <w:color w:val="000000"/>
                <w:sz w:val="22"/>
                <w:szCs w:val="22"/>
                <w:lang w:eastAsia="it-IT"/>
              </w:rPr>
            </w:pPr>
          </w:p>
        </w:tc>
      </w:tr>
      <w:tr w:rsidR="00EE1940" w:rsidRPr="00DA1340" w14:paraId="2FD1F304" w14:textId="77777777" w:rsidTr="00775B4A">
        <w:trPr>
          <w:trHeight w:val="571"/>
        </w:trPr>
        <w:tc>
          <w:tcPr>
            <w:tcW w:w="1034" w:type="dxa"/>
            <w:shd w:val="clear" w:color="auto" w:fill="auto"/>
            <w:noWrap/>
            <w:vAlign w:val="center"/>
          </w:tcPr>
          <w:p w14:paraId="74A2EAEC" w14:textId="24649DF9" w:rsidR="00EE1940" w:rsidRPr="003116AC" w:rsidRDefault="00EE1940" w:rsidP="00775B4A">
            <w:pPr>
              <w:spacing w:before="0" w:after="0" w:line="240" w:lineRule="auto"/>
              <w:jc w:val="center"/>
              <w:rPr>
                <w:rFonts w:eastAsia="Times New Roman" w:cstheme="minorHAnsi"/>
                <w:color w:val="000000"/>
                <w:sz w:val="22"/>
                <w:szCs w:val="22"/>
                <w:lang w:eastAsia="it-IT"/>
              </w:rPr>
            </w:pPr>
            <w:r>
              <w:rPr>
                <w:rFonts w:eastAsia="Times New Roman" w:cstheme="minorHAnsi"/>
                <w:color w:val="000000"/>
                <w:sz w:val="22"/>
                <w:szCs w:val="22"/>
                <w:lang w:eastAsia="it-IT"/>
              </w:rPr>
              <w:t>4</w:t>
            </w:r>
          </w:p>
        </w:tc>
        <w:tc>
          <w:tcPr>
            <w:tcW w:w="8697" w:type="dxa"/>
            <w:shd w:val="clear" w:color="auto" w:fill="auto"/>
          </w:tcPr>
          <w:p w14:paraId="291B5466" w14:textId="4ACFAD60" w:rsidR="00EE1940" w:rsidRPr="00B86083" w:rsidRDefault="00EE1940" w:rsidP="00775B4A">
            <w:pPr>
              <w:spacing w:before="0" w:after="0" w:line="240" w:lineRule="auto"/>
              <w:jc w:val="both"/>
              <w:rPr>
                <w:rFonts w:eastAsia="Times New Roman" w:cstheme="minorHAnsi"/>
                <w:color w:val="000000"/>
                <w:sz w:val="22"/>
                <w:szCs w:val="22"/>
                <w:lang w:eastAsia="it-IT"/>
              </w:rPr>
            </w:pPr>
            <w:r w:rsidRPr="00B86083">
              <w:rPr>
                <w:rFonts w:eastAsiaTheme="minorHAnsi" w:cstheme="minorHAnsi"/>
                <w:color w:val="000000"/>
                <w:sz w:val="22"/>
                <w:szCs w:val="22"/>
              </w:rPr>
              <w:t>Il CdS definisce e attua azioni di miglioramento sulla base delle analisi sviluppate e delle proposte provenienti dai diversi attori del sistema AQ, ne monitora l’attuazione e ne valuta l’efficacia?</w:t>
            </w:r>
          </w:p>
        </w:tc>
        <w:tc>
          <w:tcPr>
            <w:tcW w:w="425" w:type="dxa"/>
            <w:shd w:val="clear" w:color="auto" w:fill="auto"/>
            <w:noWrap/>
            <w:vAlign w:val="center"/>
          </w:tcPr>
          <w:p w14:paraId="18819FDA"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3FDE3D05"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4BD7C5F4"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r>
      <w:tr w:rsidR="00340EBB" w:rsidRPr="00D8726D" w14:paraId="11AE7156" w14:textId="77777777" w:rsidTr="003F6677">
        <w:trPr>
          <w:trHeight w:val="701"/>
        </w:trPr>
        <w:tc>
          <w:tcPr>
            <w:tcW w:w="15730" w:type="dxa"/>
            <w:gridSpan w:val="5"/>
            <w:shd w:val="clear" w:color="auto" w:fill="DEEAF6" w:themeFill="accent1" w:themeFillTint="33"/>
            <w:noWrap/>
            <w:vAlign w:val="center"/>
            <w:hideMark/>
          </w:tcPr>
          <w:p w14:paraId="64EA759A" w14:textId="6F9A1959" w:rsidR="00340EBB" w:rsidRPr="00B86083" w:rsidRDefault="00340EBB" w:rsidP="00775B4A">
            <w:pPr>
              <w:spacing w:before="0" w:after="0" w:line="240" w:lineRule="auto"/>
              <w:jc w:val="center"/>
              <w:rPr>
                <w:rFonts w:eastAsia="Times New Roman" w:cstheme="minorHAnsi"/>
                <w:b/>
                <w:bCs/>
                <w:i/>
                <w:iCs/>
                <w:color w:val="822433"/>
                <w:sz w:val="22"/>
                <w:szCs w:val="22"/>
                <w:lang w:eastAsia="it-IT"/>
              </w:rPr>
            </w:pPr>
            <w:r w:rsidRPr="00B86083">
              <w:rPr>
                <w:rFonts w:eastAsia="Times New Roman" w:cstheme="minorHAnsi"/>
                <w:b/>
                <w:bCs/>
                <w:i/>
                <w:iCs/>
                <w:color w:val="822433"/>
                <w:sz w:val="22"/>
                <w:szCs w:val="22"/>
                <w:lang w:eastAsia="it-IT"/>
              </w:rPr>
              <w:t>COMMENTO AGLI INDICATORI</w:t>
            </w:r>
          </w:p>
        </w:tc>
      </w:tr>
      <w:tr w:rsidR="00EE1940" w:rsidRPr="003116AC" w14:paraId="3659FF54" w14:textId="77777777" w:rsidTr="00775B4A">
        <w:trPr>
          <w:trHeight w:val="660"/>
        </w:trPr>
        <w:tc>
          <w:tcPr>
            <w:tcW w:w="1034" w:type="dxa"/>
            <w:shd w:val="clear" w:color="auto" w:fill="auto"/>
            <w:noWrap/>
            <w:vAlign w:val="center"/>
            <w:hideMark/>
          </w:tcPr>
          <w:p w14:paraId="6C3EA24B" w14:textId="77777777" w:rsidR="00EE1940" w:rsidRPr="00D8726D" w:rsidRDefault="00EE1940" w:rsidP="00775B4A">
            <w:pPr>
              <w:spacing w:before="0" w:after="0" w:line="240" w:lineRule="auto"/>
              <w:jc w:val="center"/>
              <w:rPr>
                <w:rFonts w:eastAsia="Times New Roman" w:cstheme="minorHAnsi"/>
                <w:color w:val="000000"/>
                <w:sz w:val="22"/>
                <w:szCs w:val="22"/>
                <w:highlight w:val="green"/>
                <w:lang w:eastAsia="it-IT"/>
              </w:rPr>
            </w:pPr>
            <w:r w:rsidRPr="00B86083">
              <w:rPr>
                <w:rFonts w:eastAsia="Times New Roman" w:cstheme="minorHAnsi"/>
                <w:color w:val="000000"/>
                <w:sz w:val="22"/>
                <w:szCs w:val="22"/>
                <w:lang w:eastAsia="it-IT"/>
              </w:rPr>
              <w:t>1</w:t>
            </w:r>
          </w:p>
        </w:tc>
        <w:tc>
          <w:tcPr>
            <w:tcW w:w="8697" w:type="dxa"/>
            <w:shd w:val="clear" w:color="auto" w:fill="auto"/>
            <w:vAlign w:val="center"/>
            <w:hideMark/>
          </w:tcPr>
          <w:p w14:paraId="39E4FDF9" w14:textId="5B7E8ACE" w:rsidR="00EE1940" w:rsidRPr="00B86083" w:rsidRDefault="00EE1940" w:rsidP="00775B4A">
            <w:pPr>
              <w:spacing w:before="0" w:after="0" w:line="240" w:lineRule="auto"/>
              <w:jc w:val="both"/>
              <w:rPr>
                <w:rFonts w:eastAsia="Times New Roman" w:cstheme="minorHAnsi"/>
                <w:color w:val="000000"/>
                <w:sz w:val="22"/>
                <w:szCs w:val="22"/>
                <w:lang w:eastAsia="it-IT"/>
              </w:rPr>
            </w:pPr>
            <w:r w:rsidRPr="00B86083">
              <w:rPr>
                <w:rFonts w:eastAsia="Times New Roman" w:cstheme="minorHAnsi"/>
                <w:color w:val="000000"/>
                <w:sz w:val="22"/>
                <w:szCs w:val="22"/>
                <w:lang w:eastAsia="it-IT"/>
              </w:rPr>
              <w:t xml:space="preserve">Sono stati commentati gli indicatori previsti </w:t>
            </w:r>
            <w:r w:rsidR="008F5CD1" w:rsidRPr="00B86083">
              <w:rPr>
                <w:rFonts w:eastAsia="Times New Roman" w:cstheme="minorHAnsi"/>
                <w:color w:val="000000"/>
                <w:sz w:val="22"/>
                <w:szCs w:val="22"/>
                <w:lang w:eastAsia="it-IT"/>
              </w:rPr>
              <w:t xml:space="preserve">obbligatoriamente </w:t>
            </w:r>
            <w:r w:rsidRPr="00B86083">
              <w:rPr>
                <w:rFonts w:eastAsia="Times New Roman" w:cstheme="minorHAnsi"/>
                <w:color w:val="000000"/>
                <w:sz w:val="22"/>
                <w:szCs w:val="22"/>
                <w:lang w:eastAsia="it-IT"/>
              </w:rPr>
              <w:t>dal modello AVA 3 per l’accreditamento periodico dei CdS in LM-41?</w:t>
            </w:r>
          </w:p>
        </w:tc>
        <w:tc>
          <w:tcPr>
            <w:tcW w:w="425" w:type="dxa"/>
            <w:shd w:val="clear" w:color="auto" w:fill="auto"/>
            <w:vAlign w:val="center"/>
          </w:tcPr>
          <w:p w14:paraId="20F0147F"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c>
          <w:tcPr>
            <w:tcW w:w="425" w:type="dxa"/>
            <w:shd w:val="clear" w:color="auto" w:fill="auto"/>
            <w:vAlign w:val="center"/>
          </w:tcPr>
          <w:p w14:paraId="354F1A37"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c>
          <w:tcPr>
            <w:tcW w:w="5149" w:type="dxa"/>
            <w:shd w:val="clear" w:color="auto" w:fill="auto"/>
            <w:vAlign w:val="center"/>
          </w:tcPr>
          <w:p w14:paraId="36AD6DCC" w14:textId="77777777" w:rsidR="00EE1940" w:rsidRPr="003116AC" w:rsidRDefault="00EE1940" w:rsidP="00775B4A">
            <w:pPr>
              <w:spacing w:before="0" w:after="0" w:line="240" w:lineRule="auto"/>
              <w:rPr>
                <w:rFonts w:eastAsia="Times New Roman" w:cstheme="minorHAnsi"/>
                <w:color w:val="000000"/>
                <w:sz w:val="22"/>
                <w:szCs w:val="22"/>
                <w:lang w:eastAsia="it-IT"/>
              </w:rPr>
            </w:pPr>
          </w:p>
        </w:tc>
      </w:tr>
    </w:tbl>
    <w:p w14:paraId="262CEA27" w14:textId="11313010" w:rsidR="00DA1340" w:rsidRDefault="007C707B">
      <w:r w:rsidRPr="00AE5FB7">
        <w:rPr>
          <w:rFonts w:ascii="Calibri Light" w:eastAsia="Times" w:hAnsi="Calibri Light" w:cs="Calibri Light"/>
          <w:noProof/>
        </w:rPr>
        <w:lastRenderedPageBreak/>
        <w:drawing>
          <wp:inline distT="0" distB="0" distL="0" distR="0" wp14:anchorId="270D9547" wp14:editId="49BEA99A">
            <wp:extent cx="9333114" cy="6124575"/>
            <wp:effectExtent l="0" t="0" r="190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376479" cy="6153032"/>
                    </a:xfrm>
                    <a:prstGeom prst="rect">
                      <a:avLst/>
                    </a:prstGeom>
                  </pic:spPr>
                </pic:pic>
              </a:graphicData>
            </a:graphic>
          </wp:inline>
        </w:drawing>
      </w:r>
    </w:p>
    <w:sectPr w:rsidR="00DA1340" w:rsidSect="00FA7113">
      <w:headerReference w:type="default" r:id="rId7"/>
      <w:footerReference w:type="default" r:id="rId8"/>
      <w:pgSz w:w="16838" w:h="11906" w:orient="landscape"/>
      <w:pgMar w:top="567" w:right="567" w:bottom="567" w:left="567" w:header="340"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C02DB" w16cex:dateUtc="2023-04-20T16: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3EB1E" w14:textId="77777777" w:rsidR="00F47227" w:rsidRDefault="00F47227" w:rsidP="004B0A3E">
      <w:pPr>
        <w:spacing w:before="0" w:after="0" w:line="240" w:lineRule="auto"/>
      </w:pPr>
      <w:r>
        <w:separator/>
      </w:r>
    </w:p>
  </w:endnote>
  <w:endnote w:type="continuationSeparator" w:id="0">
    <w:p w14:paraId="5E2123FC" w14:textId="77777777" w:rsidR="00F47227" w:rsidRDefault="00F47227" w:rsidP="004B0A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9FAB3" w14:textId="173DCD1D" w:rsidR="00C409D8" w:rsidRDefault="00C409D8" w:rsidP="0001125F">
    <w:pPr>
      <w:pStyle w:val="Pidipagina"/>
      <w:tabs>
        <w:tab w:val="clear" w:pos="4819"/>
        <w:tab w:val="clear" w:pos="9638"/>
        <w:tab w:val="center" w:pos="7371"/>
        <w:tab w:val="right" w:pos="15593"/>
      </w:tabs>
    </w:pPr>
    <w:r>
      <w:t>Check List Riesame Ciclico 2023</w:t>
    </w:r>
    <w:r>
      <w:tab/>
      <w:t>rev-2 del 4-04-2023</w:t>
    </w:r>
    <w:r>
      <w:tab/>
    </w:r>
    <w:r>
      <w:fldChar w:fldCharType="begin"/>
    </w:r>
    <w:r>
      <w:instrText>PAGE   \* MERGEFORMAT</w:instrText>
    </w:r>
    <w:r>
      <w:fldChar w:fldCharType="separate"/>
    </w:r>
    <w:r>
      <w:rPr>
        <w:noProof/>
      </w:rPr>
      <w:t>8</w:t>
    </w:r>
    <w:r>
      <w:fldChar w:fldCharType="end"/>
    </w:r>
  </w:p>
  <w:p w14:paraId="78EFAB6E" w14:textId="77777777" w:rsidR="00C409D8" w:rsidRDefault="00C409D8" w:rsidP="0001125F">
    <w:pPr>
      <w:pStyle w:val="Pidipagina"/>
      <w:tabs>
        <w:tab w:val="clear" w:pos="4819"/>
        <w:tab w:val="center" w:pos="737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63F4B" w14:textId="77777777" w:rsidR="00F47227" w:rsidRDefault="00F47227" w:rsidP="004B0A3E">
      <w:pPr>
        <w:spacing w:before="0" w:after="0" w:line="240" w:lineRule="auto"/>
      </w:pPr>
      <w:r>
        <w:separator/>
      </w:r>
    </w:p>
  </w:footnote>
  <w:footnote w:type="continuationSeparator" w:id="0">
    <w:p w14:paraId="48805A57" w14:textId="77777777" w:rsidR="00F47227" w:rsidRDefault="00F47227" w:rsidP="004B0A3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0B2E7" w14:textId="4DCF6553" w:rsidR="00C409D8" w:rsidRDefault="00C409D8">
    <w:pPr>
      <w:pStyle w:val="Intestazione"/>
    </w:pPr>
    <w:r>
      <w:rPr>
        <w:noProof/>
        <w:lang w:eastAsia="it-IT"/>
      </w:rPr>
      <w:drawing>
        <wp:inline distT="0" distB="0" distL="0" distR="0" wp14:anchorId="286EFA65" wp14:editId="15075816">
          <wp:extent cx="1135836" cy="534010"/>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LS-Team Qualità.png"/>
                  <pic:cNvPicPr/>
                </pic:nvPicPr>
                <pic:blipFill rotWithShape="1">
                  <a:blip r:embed="rId1">
                    <a:extLst>
                      <a:ext uri="{28A0092B-C50C-407E-A947-70E740481C1C}">
                        <a14:useLocalDpi xmlns:a14="http://schemas.microsoft.com/office/drawing/2010/main" val="0"/>
                      </a:ext>
                    </a:extLst>
                  </a:blip>
                  <a:srcRect l="13701" t="30443" r="51334" b="35620"/>
                  <a:stretch/>
                </pic:blipFill>
                <pic:spPr bwMode="auto">
                  <a:xfrm>
                    <a:off x="0" y="0"/>
                    <a:ext cx="1177047" cy="553385"/>
                  </a:xfrm>
                  <a:prstGeom prst="rect">
                    <a:avLst/>
                  </a:prstGeom>
                  <a:ln>
                    <a:noFill/>
                  </a:ln>
                  <a:extLst>
                    <a:ext uri="{53640926-AAD7-44D8-BBD7-CCE9431645EC}">
                      <a14:shadowObscured xmlns:a14="http://schemas.microsoft.com/office/drawing/2010/main"/>
                    </a:ext>
                  </a:extLst>
                </pic:spPr>
              </pic:pic>
            </a:graphicData>
          </a:graphic>
        </wp:inline>
      </w:drawing>
    </w:r>
  </w:p>
  <w:p w14:paraId="303C4593" w14:textId="77777777" w:rsidR="00C409D8" w:rsidRDefault="00C409D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C17"/>
    <w:rsid w:val="0001125F"/>
    <w:rsid w:val="0003325D"/>
    <w:rsid w:val="000A4F51"/>
    <w:rsid w:val="000B630E"/>
    <w:rsid w:val="00121292"/>
    <w:rsid w:val="001A1569"/>
    <w:rsid w:val="001A78E5"/>
    <w:rsid w:val="001C54A6"/>
    <w:rsid w:val="0024609A"/>
    <w:rsid w:val="00253023"/>
    <w:rsid w:val="00262818"/>
    <w:rsid w:val="002C1D2C"/>
    <w:rsid w:val="002E6C2B"/>
    <w:rsid w:val="003116AC"/>
    <w:rsid w:val="00340EBB"/>
    <w:rsid w:val="0034229E"/>
    <w:rsid w:val="00376FA5"/>
    <w:rsid w:val="00387217"/>
    <w:rsid w:val="003A1E0B"/>
    <w:rsid w:val="003F6677"/>
    <w:rsid w:val="003F6D4C"/>
    <w:rsid w:val="00401BB6"/>
    <w:rsid w:val="00403B2F"/>
    <w:rsid w:val="00427946"/>
    <w:rsid w:val="004302F3"/>
    <w:rsid w:val="00451CD4"/>
    <w:rsid w:val="00464C17"/>
    <w:rsid w:val="004805C8"/>
    <w:rsid w:val="004B0A3E"/>
    <w:rsid w:val="004C3593"/>
    <w:rsid w:val="005307F1"/>
    <w:rsid w:val="00535FB3"/>
    <w:rsid w:val="00556A2E"/>
    <w:rsid w:val="005604F7"/>
    <w:rsid w:val="00587157"/>
    <w:rsid w:val="005A53A3"/>
    <w:rsid w:val="005F52F8"/>
    <w:rsid w:val="006368A3"/>
    <w:rsid w:val="00656463"/>
    <w:rsid w:val="00665715"/>
    <w:rsid w:val="006B6438"/>
    <w:rsid w:val="00737364"/>
    <w:rsid w:val="007506E7"/>
    <w:rsid w:val="007572D8"/>
    <w:rsid w:val="00775B4A"/>
    <w:rsid w:val="007C707B"/>
    <w:rsid w:val="008315C5"/>
    <w:rsid w:val="0084302B"/>
    <w:rsid w:val="00844793"/>
    <w:rsid w:val="00886055"/>
    <w:rsid w:val="00893249"/>
    <w:rsid w:val="008A41AE"/>
    <w:rsid w:val="008F5CD1"/>
    <w:rsid w:val="00901D7C"/>
    <w:rsid w:val="00902467"/>
    <w:rsid w:val="009350A8"/>
    <w:rsid w:val="009449B1"/>
    <w:rsid w:val="00946FED"/>
    <w:rsid w:val="00957649"/>
    <w:rsid w:val="00991B40"/>
    <w:rsid w:val="0099558F"/>
    <w:rsid w:val="009A1B37"/>
    <w:rsid w:val="009F6E98"/>
    <w:rsid w:val="00A413AA"/>
    <w:rsid w:val="00A44395"/>
    <w:rsid w:val="00A500EC"/>
    <w:rsid w:val="00A7279E"/>
    <w:rsid w:val="00A86ABF"/>
    <w:rsid w:val="00A91B59"/>
    <w:rsid w:val="00B0284D"/>
    <w:rsid w:val="00B22EA9"/>
    <w:rsid w:val="00B42BFC"/>
    <w:rsid w:val="00B85B17"/>
    <w:rsid w:val="00B86083"/>
    <w:rsid w:val="00BC5E6B"/>
    <w:rsid w:val="00BE2F82"/>
    <w:rsid w:val="00BE59B9"/>
    <w:rsid w:val="00C409D8"/>
    <w:rsid w:val="00C602B7"/>
    <w:rsid w:val="00CA11CC"/>
    <w:rsid w:val="00CC0E48"/>
    <w:rsid w:val="00CD1B90"/>
    <w:rsid w:val="00CE06AA"/>
    <w:rsid w:val="00D1129F"/>
    <w:rsid w:val="00D37FF6"/>
    <w:rsid w:val="00D85944"/>
    <w:rsid w:val="00D8726D"/>
    <w:rsid w:val="00DA1340"/>
    <w:rsid w:val="00DB0B64"/>
    <w:rsid w:val="00DB1C26"/>
    <w:rsid w:val="00DD228F"/>
    <w:rsid w:val="00E06F5F"/>
    <w:rsid w:val="00E34B19"/>
    <w:rsid w:val="00E366C2"/>
    <w:rsid w:val="00E47AE2"/>
    <w:rsid w:val="00E924EE"/>
    <w:rsid w:val="00EB4372"/>
    <w:rsid w:val="00EB64C6"/>
    <w:rsid w:val="00EC0C0D"/>
    <w:rsid w:val="00EC784D"/>
    <w:rsid w:val="00EE1940"/>
    <w:rsid w:val="00EE5263"/>
    <w:rsid w:val="00F24769"/>
    <w:rsid w:val="00F32687"/>
    <w:rsid w:val="00F46E77"/>
    <w:rsid w:val="00F47227"/>
    <w:rsid w:val="00F60598"/>
    <w:rsid w:val="00F70D0F"/>
    <w:rsid w:val="00F92854"/>
    <w:rsid w:val="00FA7113"/>
    <w:rsid w:val="00FB0513"/>
    <w:rsid w:val="00FF7E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F5EBD"/>
  <w15:chartTrackingRefBased/>
  <w15:docId w15:val="{0F701511-1275-4115-8F98-4B24E9E3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85B17"/>
    <w:pPr>
      <w:spacing w:before="100" w:after="200" w:line="276" w:lineRule="auto"/>
    </w:pPr>
    <w:rPr>
      <w:rFonts w:eastAsiaTheme="minorEastAsia"/>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B0A3E"/>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4B0A3E"/>
    <w:rPr>
      <w:rFonts w:eastAsiaTheme="minorEastAsia"/>
      <w:sz w:val="20"/>
      <w:szCs w:val="20"/>
    </w:rPr>
  </w:style>
  <w:style w:type="paragraph" w:styleId="Pidipagina">
    <w:name w:val="footer"/>
    <w:basedOn w:val="Normale"/>
    <w:link w:val="PidipaginaCarattere"/>
    <w:uiPriority w:val="99"/>
    <w:unhideWhenUsed/>
    <w:rsid w:val="004B0A3E"/>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4B0A3E"/>
    <w:rPr>
      <w:rFonts w:eastAsiaTheme="minorEastAsia"/>
      <w:sz w:val="20"/>
      <w:szCs w:val="20"/>
    </w:rPr>
  </w:style>
  <w:style w:type="character" w:styleId="Rimandocommento">
    <w:name w:val="annotation reference"/>
    <w:basedOn w:val="Carpredefinitoparagrafo"/>
    <w:uiPriority w:val="99"/>
    <w:semiHidden/>
    <w:unhideWhenUsed/>
    <w:rsid w:val="00D37FF6"/>
    <w:rPr>
      <w:sz w:val="16"/>
      <w:szCs w:val="16"/>
    </w:rPr>
  </w:style>
  <w:style w:type="paragraph" w:styleId="Testocommento">
    <w:name w:val="annotation text"/>
    <w:basedOn w:val="Normale"/>
    <w:link w:val="TestocommentoCarattere"/>
    <w:uiPriority w:val="99"/>
    <w:unhideWhenUsed/>
    <w:rsid w:val="00D37FF6"/>
    <w:pPr>
      <w:spacing w:line="240" w:lineRule="auto"/>
    </w:pPr>
  </w:style>
  <w:style w:type="character" w:customStyle="1" w:styleId="TestocommentoCarattere">
    <w:name w:val="Testo commento Carattere"/>
    <w:basedOn w:val="Carpredefinitoparagrafo"/>
    <w:link w:val="Testocommento"/>
    <w:uiPriority w:val="99"/>
    <w:rsid w:val="00D37FF6"/>
    <w:rPr>
      <w:rFonts w:eastAsiaTheme="minorEastAsia"/>
      <w:sz w:val="20"/>
      <w:szCs w:val="20"/>
    </w:rPr>
  </w:style>
  <w:style w:type="paragraph" w:styleId="Soggettocommento">
    <w:name w:val="annotation subject"/>
    <w:basedOn w:val="Testocommento"/>
    <w:next w:val="Testocommento"/>
    <w:link w:val="SoggettocommentoCarattere"/>
    <w:uiPriority w:val="99"/>
    <w:semiHidden/>
    <w:unhideWhenUsed/>
    <w:rsid w:val="00D37FF6"/>
    <w:rPr>
      <w:b/>
      <w:bCs/>
    </w:rPr>
  </w:style>
  <w:style w:type="character" w:customStyle="1" w:styleId="SoggettocommentoCarattere">
    <w:name w:val="Soggetto commento Carattere"/>
    <w:basedOn w:val="TestocommentoCarattere"/>
    <w:link w:val="Soggettocommento"/>
    <w:uiPriority w:val="99"/>
    <w:semiHidden/>
    <w:rsid w:val="00D37FF6"/>
    <w:rPr>
      <w:rFonts w:eastAsiaTheme="minorEastAsia"/>
      <w:b/>
      <w:bCs/>
      <w:sz w:val="20"/>
      <w:szCs w:val="20"/>
    </w:rPr>
  </w:style>
  <w:style w:type="paragraph" w:styleId="Testofumetto">
    <w:name w:val="Balloon Text"/>
    <w:basedOn w:val="Normale"/>
    <w:link w:val="TestofumettoCarattere"/>
    <w:uiPriority w:val="99"/>
    <w:semiHidden/>
    <w:unhideWhenUsed/>
    <w:rsid w:val="00D37FF6"/>
    <w:pPr>
      <w:spacing w:before="0"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37FF6"/>
    <w:rPr>
      <w:rFonts w:ascii="Segoe UI" w:eastAsiaTheme="minorEastAsia" w:hAnsi="Segoe UI" w:cs="Segoe UI"/>
      <w:sz w:val="18"/>
      <w:szCs w:val="18"/>
    </w:rPr>
  </w:style>
  <w:style w:type="table" w:styleId="Grigliatabella">
    <w:name w:val="Table Grid"/>
    <w:basedOn w:val="Tabellanormale"/>
    <w:uiPriority w:val="39"/>
    <w:rsid w:val="00A72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FF7E47"/>
    <w:pPr>
      <w:spacing w:after="0" w:line="240" w:lineRule="auto"/>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022701">
      <w:bodyDiv w:val="1"/>
      <w:marLeft w:val="0"/>
      <w:marRight w:val="0"/>
      <w:marTop w:val="0"/>
      <w:marBottom w:val="0"/>
      <w:divBdr>
        <w:top w:val="none" w:sz="0" w:space="0" w:color="auto"/>
        <w:left w:val="none" w:sz="0" w:space="0" w:color="auto"/>
        <w:bottom w:val="none" w:sz="0" w:space="0" w:color="auto"/>
        <w:right w:val="none" w:sz="0" w:space="0" w:color="auto"/>
      </w:divBdr>
    </w:div>
    <w:div w:id="1267930452">
      <w:bodyDiv w:val="1"/>
      <w:marLeft w:val="0"/>
      <w:marRight w:val="0"/>
      <w:marTop w:val="0"/>
      <w:marBottom w:val="0"/>
      <w:divBdr>
        <w:top w:val="none" w:sz="0" w:space="0" w:color="auto"/>
        <w:left w:val="none" w:sz="0" w:space="0" w:color="auto"/>
        <w:bottom w:val="none" w:sz="0" w:space="0" w:color="auto"/>
        <w:right w:val="none" w:sz="0" w:space="0" w:color="auto"/>
      </w:divBdr>
    </w:div>
    <w:div w:id="1324089351">
      <w:bodyDiv w:val="1"/>
      <w:marLeft w:val="0"/>
      <w:marRight w:val="0"/>
      <w:marTop w:val="0"/>
      <w:marBottom w:val="0"/>
      <w:divBdr>
        <w:top w:val="none" w:sz="0" w:space="0" w:color="auto"/>
        <w:left w:val="none" w:sz="0" w:space="0" w:color="auto"/>
        <w:bottom w:val="none" w:sz="0" w:space="0" w:color="auto"/>
        <w:right w:val="none" w:sz="0" w:space="0" w:color="auto"/>
      </w:divBdr>
    </w:div>
    <w:div w:id="1406413851">
      <w:bodyDiv w:val="1"/>
      <w:marLeft w:val="0"/>
      <w:marRight w:val="0"/>
      <w:marTop w:val="0"/>
      <w:marBottom w:val="0"/>
      <w:divBdr>
        <w:top w:val="none" w:sz="0" w:space="0" w:color="auto"/>
        <w:left w:val="none" w:sz="0" w:space="0" w:color="auto"/>
        <w:bottom w:val="none" w:sz="0" w:space="0" w:color="auto"/>
        <w:right w:val="none" w:sz="0" w:space="0" w:color="auto"/>
      </w:divBdr>
    </w:div>
    <w:div w:id="1473138943">
      <w:bodyDiv w:val="1"/>
      <w:marLeft w:val="0"/>
      <w:marRight w:val="0"/>
      <w:marTop w:val="0"/>
      <w:marBottom w:val="0"/>
      <w:divBdr>
        <w:top w:val="none" w:sz="0" w:space="0" w:color="auto"/>
        <w:left w:val="none" w:sz="0" w:space="0" w:color="auto"/>
        <w:bottom w:val="none" w:sz="0" w:space="0" w:color="auto"/>
        <w:right w:val="none" w:sz="0" w:space="0" w:color="auto"/>
      </w:divBdr>
    </w:div>
    <w:div w:id="1933318717">
      <w:bodyDiv w:val="1"/>
      <w:marLeft w:val="0"/>
      <w:marRight w:val="0"/>
      <w:marTop w:val="0"/>
      <w:marBottom w:val="0"/>
      <w:divBdr>
        <w:top w:val="none" w:sz="0" w:space="0" w:color="auto"/>
        <w:left w:val="none" w:sz="0" w:space="0" w:color="auto"/>
        <w:bottom w:val="none" w:sz="0" w:space="0" w:color="auto"/>
        <w:right w:val="none" w:sz="0" w:space="0" w:color="auto"/>
      </w:divBdr>
    </w:div>
    <w:div w:id="1953826576">
      <w:bodyDiv w:val="1"/>
      <w:marLeft w:val="0"/>
      <w:marRight w:val="0"/>
      <w:marTop w:val="0"/>
      <w:marBottom w:val="0"/>
      <w:divBdr>
        <w:top w:val="none" w:sz="0" w:space="0" w:color="auto"/>
        <w:left w:val="none" w:sz="0" w:space="0" w:color="auto"/>
        <w:bottom w:val="none" w:sz="0" w:space="0" w:color="auto"/>
        <w:right w:val="none" w:sz="0" w:space="0" w:color="auto"/>
      </w:divBdr>
    </w:div>
    <w:div w:id="205954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18/08/relationships/commentsExtensible" Target="commentsExtensible.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3030</Words>
  <Characters>17275</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Roma La Sapienza</Company>
  <LinksUpToDate>false</LinksUpToDate>
  <CharactersWithSpaces>20265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Proietti</dc:creator>
  <cp:keywords/>
  <dc:description/>
  <cp:lastModifiedBy>Denise De Marco</cp:lastModifiedBy>
  <cp:revision>2</cp:revision>
  <dcterms:created xsi:type="dcterms:W3CDTF">2023-04-26T13:24:00Z</dcterms:created>
  <dcterms:modified xsi:type="dcterms:W3CDTF">2023-04-26T13:24:00Z</dcterms:modified>
</cp:coreProperties>
</file>